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508F98EE" w14:textId="77777777" w:rsidR="00B628D5" w:rsidRDefault="00B628D5" w:rsidP="00B628D5">
      <w:pPr>
        <w:jc w:val="center"/>
        <w:rPr>
          <w:rFonts w:ascii="宋体"/>
          <w:b/>
          <w:sz w:val="30"/>
          <w:szCs w:val="30"/>
        </w:rPr>
      </w:pPr>
      <w:r w:rsidRPr="00127475">
        <w:rPr>
          <w:rFonts w:ascii="黑体" w:eastAsia="黑体" w:hAnsi="黑体" w:hint="eastAsia"/>
          <w:b/>
          <w:sz w:val="32"/>
          <w:szCs w:val="32"/>
        </w:rPr>
        <w:t>基于误差质量控制图的空气污染指数预测模型研究</w:t>
      </w:r>
      <w:r>
        <w:rPr>
          <w:rStyle w:val="a9"/>
          <w:rFonts w:ascii="宋体"/>
          <w:b/>
          <w:sz w:val="30"/>
          <w:szCs w:val="30"/>
        </w:rPr>
        <w:footnoteReference w:id="1"/>
      </w:r>
    </w:p>
    <w:p w14:paraId="2FEACEBC" w14:textId="77777777" w:rsidR="00B628D5" w:rsidRDefault="00B628D5" w:rsidP="00B628D5">
      <w:pPr>
        <w:rPr>
          <w:rFonts w:ascii="宋体" w:hAnsi="宋体"/>
          <w:szCs w:val="21"/>
        </w:rPr>
      </w:pPr>
      <w:r>
        <w:rPr>
          <w:rFonts w:hint="eastAsia"/>
        </w:rPr>
        <w:t xml:space="preserve">                                 </w:t>
      </w:r>
      <w:r w:rsidRPr="00127475">
        <w:rPr>
          <w:rFonts w:ascii="宋体" w:hAnsi="宋体" w:hint="eastAsia"/>
          <w:szCs w:val="21"/>
        </w:rPr>
        <w:t>王强</w:t>
      </w:r>
      <w:r w:rsidRPr="00127475">
        <w:rPr>
          <w:rFonts w:ascii="宋体" w:hAnsi="宋体"/>
          <w:szCs w:val="21"/>
        </w:rPr>
        <w:t xml:space="preserve"> </w:t>
      </w:r>
      <w:r w:rsidRPr="00127475">
        <w:rPr>
          <w:rFonts w:ascii="宋体" w:hAnsi="宋体" w:hint="eastAsia"/>
          <w:szCs w:val="21"/>
        </w:rPr>
        <w:t>冀文彦</w:t>
      </w:r>
      <w:r w:rsidRPr="00127475">
        <w:rPr>
          <w:rFonts w:ascii="宋体" w:hAnsi="宋体"/>
          <w:szCs w:val="21"/>
        </w:rPr>
        <w:t xml:space="preserve"> </w:t>
      </w:r>
      <w:r w:rsidRPr="00127475">
        <w:rPr>
          <w:rFonts w:ascii="宋体" w:hAnsi="宋体" w:hint="eastAsia"/>
          <w:szCs w:val="21"/>
        </w:rPr>
        <w:t>胡雅芬</w:t>
      </w:r>
    </w:p>
    <w:p w14:paraId="5E09C7D4" w14:textId="77777777" w:rsidR="00B628D5" w:rsidRDefault="00B628D5" w:rsidP="00B628D5">
      <w:pPr>
        <w:numPr>
          <w:ilvl w:val="0"/>
          <w:numId w:val="1"/>
        </w:numPr>
        <w:jc w:val="center"/>
        <w:rPr>
          <w:rFonts w:ascii="宋体" w:hAnsi="宋体"/>
          <w:szCs w:val="21"/>
        </w:rPr>
      </w:pPr>
      <w:bookmarkStart w:id="1" w:name="OLE_LINK3"/>
      <w:bookmarkStart w:id="2" w:name="OLE_LINK4"/>
      <w:r>
        <w:rPr>
          <w:rFonts w:ascii="宋体" w:hAnsi="宋体" w:hint="eastAsia"/>
          <w:szCs w:val="21"/>
        </w:rPr>
        <w:t>北京城市学院</w:t>
      </w:r>
      <w:r w:rsidRPr="00127475">
        <w:rPr>
          <w:rFonts w:ascii="宋体" w:hAnsi="宋体" w:hint="eastAsia"/>
          <w:szCs w:val="21"/>
        </w:rPr>
        <w:t>首都城市环境建设研究基地</w:t>
      </w:r>
      <w:r>
        <w:rPr>
          <w:rFonts w:ascii="宋体" w:hAnsi="宋体" w:hint="eastAsia"/>
          <w:szCs w:val="21"/>
        </w:rPr>
        <w:t xml:space="preserve">  北京 100083；</w:t>
      </w:r>
    </w:p>
    <w:p w14:paraId="3843FF6F" w14:textId="77777777" w:rsidR="00B628D5" w:rsidRDefault="00B628D5" w:rsidP="00B628D5">
      <w:pPr>
        <w:jc w:val="center"/>
        <w:rPr>
          <w:rFonts w:ascii="宋体" w:hAnsi="宋体"/>
          <w:szCs w:val="21"/>
        </w:rPr>
      </w:pPr>
      <w:r>
        <w:rPr>
          <w:rFonts w:ascii="宋体" w:hAnsi="宋体" w:hint="eastAsia"/>
          <w:szCs w:val="21"/>
        </w:rPr>
        <w:t>2.北京城市学院</w:t>
      </w:r>
      <w:r w:rsidRPr="00127475">
        <w:rPr>
          <w:rFonts w:ascii="宋体" w:hAnsi="宋体" w:hint="eastAsia"/>
          <w:szCs w:val="21"/>
        </w:rPr>
        <w:t>首都城市环境建设研究基地</w:t>
      </w:r>
      <w:bookmarkStart w:id="3" w:name="OLE_LINK1"/>
      <w:bookmarkStart w:id="4" w:name="OLE_LINK2"/>
      <w:r>
        <w:rPr>
          <w:rFonts w:ascii="宋体" w:hAnsi="宋体" w:hint="eastAsia"/>
          <w:szCs w:val="21"/>
        </w:rPr>
        <w:t xml:space="preserve">  北京 100083</w:t>
      </w:r>
      <w:bookmarkEnd w:id="3"/>
      <w:bookmarkEnd w:id="4"/>
      <w:r>
        <w:rPr>
          <w:rFonts w:ascii="宋体" w:hAnsi="宋体" w:hint="eastAsia"/>
          <w:szCs w:val="21"/>
        </w:rPr>
        <w:t>；</w:t>
      </w:r>
    </w:p>
    <w:p w14:paraId="23AB22FD" w14:textId="77777777" w:rsidR="00B628D5" w:rsidRDefault="00B628D5" w:rsidP="00B628D5">
      <w:pPr>
        <w:jc w:val="center"/>
        <w:rPr>
          <w:rFonts w:ascii="宋体" w:hAnsi="宋体"/>
          <w:szCs w:val="21"/>
        </w:rPr>
      </w:pPr>
      <w:r>
        <w:rPr>
          <w:rFonts w:ascii="宋体" w:hAnsi="宋体" w:hint="eastAsia"/>
          <w:szCs w:val="21"/>
        </w:rPr>
        <w:t>3.</w:t>
      </w:r>
      <w:r w:rsidRPr="00127475">
        <w:rPr>
          <w:rFonts w:ascii="宋体" w:hAnsi="宋体" w:hint="eastAsia"/>
          <w:szCs w:val="21"/>
        </w:rPr>
        <w:t>北京城市学院城市执法研究所</w:t>
      </w:r>
      <w:r>
        <w:rPr>
          <w:rFonts w:ascii="宋体" w:hAnsi="宋体" w:hint="eastAsia"/>
          <w:szCs w:val="21"/>
        </w:rPr>
        <w:t xml:space="preserve">  北京 100083)</w:t>
      </w:r>
    </w:p>
    <w:bookmarkEnd w:id="1"/>
    <w:bookmarkEnd w:id="2"/>
    <w:p w14:paraId="7769F955" w14:textId="77777777" w:rsidR="00B628D5" w:rsidRPr="00E72EBC" w:rsidRDefault="00B628D5" w:rsidP="00B628D5">
      <w:pPr>
        <w:jc w:val="center"/>
        <w:rPr>
          <w:rFonts w:ascii="宋体" w:hAnsi="宋体"/>
          <w:szCs w:val="21"/>
        </w:rPr>
      </w:pPr>
    </w:p>
    <w:p w14:paraId="378F1F46" w14:textId="77777777" w:rsidR="00B628D5" w:rsidRDefault="00B628D5" w:rsidP="00B628D5">
      <w:pPr>
        <w:widowControl/>
        <w:shd w:val="clear" w:color="auto" w:fill="FFFFFF"/>
        <w:spacing w:after="210"/>
        <w:ind w:firstLine="482"/>
        <w:jc w:val="left"/>
        <w:rPr>
          <w:rFonts w:ascii="宋体" w:hAnsi="宋体"/>
          <w:kern w:val="0"/>
          <w:szCs w:val="21"/>
          <w:lang w:val="zh-CN"/>
        </w:rPr>
      </w:pPr>
      <w:r w:rsidRPr="00127475">
        <w:rPr>
          <w:rFonts w:ascii="宋体" w:hAnsi="宋体" w:hint="eastAsia"/>
          <w:kern w:val="0"/>
          <w:szCs w:val="21"/>
          <w:lang w:val="zh-CN"/>
        </w:rPr>
        <w:t>摘要：空气质量预测模型的预测效果往往在事实发生之后才能判断，如何在预测前判断模型的预测效果是保证预测精度的前提。本</w:t>
      </w:r>
      <w:r>
        <w:rPr>
          <w:rFonts w:ascii="宋体" w:hAnsi="宋体" w:hint="eastAsia"/>
          <w:kern w:val="0"/>
          <w:szCs w:val="21"/>
          <w:lang w:val="zh-CN"/>
        </w:rPr>
        <w:t>研究</w:t>
      </w:r>
      <w:r w:rsidRPr="00127475">
        <w:rPr>
          <w:rFonts w:ascii="宋体" w:hAnsi="宋体" w:hint="eastAsia"/>
          <w:kern w:val="0"/>
          <w:szCs w:val="21"/>
          <w:lang w:val="zh-CN"/>
        </w:rPr>
        <w:t>将全面质量管理中质量控制图的思想用于提前判断空气质量预测模型的预测效果。</w:t>
      </w:r>
      <w:r>
        <w:rPr>
          <w:rFonts w:ascii="宋体" w:hAnsi="宋体" w:hint="eastAsia"/>
          <w:kern w:val="0"/>
          <w:szCs w:val="21"/>
          <w:lang w:val="zh-CN"/>
        </w:rPr>
        <w:t>研究</w:t>
      </w:r>
      <w:r w:rsidRPr="00127475">
        <w:rPr>
          <w:rFonts w:ascii="宋体" w:hAnsi="宋体" w:hint="eastAsia"/>
          <w:kern w:val="0"/>
          <w:szCs w:val="21"/>
          <w:lang w:val="zh-CN"/>
        </w:rPr>
        <w:t>首先构建了空气质量神经网络预测模型</w:t>
      </w:r>
      <w:r>
        <w:rPr>
          <w:rFonts w:ascii="宋体" w:hAnsi="宋体" w:hint="eastAsia"/>
          <w:kern w:val="0"/>
          <w:szCs w:val="21"/>
          <w:lang w:val="zh-CN"/>
        </w:rPr>
        <w:t>；</w:t>
      </w:r>
      <w:r w:rsidRPr="00127475">
        <w:rPr>
          <w:rFonts w:ascii="宋体" w:hAnsi="宋体" w:hint="eastAsia"/>
          <w:kern w:val="0"/>
          <w:szCs w:val="21"/>
          <w:lang w:val="zh-CN"/>
        </w:rPr>
        <w:t>其次，基于神经网络模型的历史数据构建误差质量控制图</w:t>
      </w:r>
      <w:r>
        <w:rPr>
          <w:rFonts w:ascii="宋体" w:hAnsi="宋体" w:hint="eastAsia"/>
          <w:kern w:val="0"/>
          <w:szCs w:val="21"/>
          <w:lang w:val="zh-CN"/>
        </w:rPr>
        <w:t>；</w:t>
      </w:r>
      <w:r w:rsidRPr="00127475">
        <w:rPr>
          <w:rFonts w:ascii="宋体" w:hAnsi="宋体" w:hint="eastAsia"/>
          <w:kern w:val="0"/>
          <w:szCs w:val="21"/>
          <w:lang w:val="zh-CN"/>
        </w:rPr>
        <w:t>最后采用北京市空气污染指数的实际数据对模型进行验证和讨论。本</w:t>
      </w:r>
      <w:r>
        <w:rPr>
          <w:rFonts w:ascii="宋体" w:hAnsi="宋体" w:hint="eastAsia"/>
          <w:kern w:val="0"/>
          <w:szCs w:val="21"/>
          <w:lang w:val="zh-CN"/>
        </w:rPr>
        <w:t>研究</w:t>
      </w:r>
      <w:r w:rsidRPr="00127475">
        <w:rPr>
          <w:rFonts w:ascii="宋体" w:hAnsi="宋体" w:hint="eastAsia"/>
          <w:kern w:val="0"/>
          <w:szCs w:val="21"/>
          <w:lang w:val="zh-CN"/>
        </w:rPr>
        <w:t>设计的误差质量控制图可以有效判断预测模型在下一个预测点的预测效果，在此基础上对模型进一步调整可以大大提高模型的预测精度和可靠性。</w:t>
      </w:r>
    </w:p>
    <w:p w14:paraId="08AFA1C4" w14:textId="77777777" w:rsidR="00B628D5" w:rsidRPr="005D53D6" w:rsidRDefault="00B628D5" w:rsidP="00B628D5">
      <w:pPr>
        <w:widowControl/>
        <w:shd w:val="clear" w:color="auto" w:fill="FFFFFF"/>
        <w:spacing w:after="210"/>
        <w:ind w:firstLine="480"/>
        <w:jc w:val="left"/>
        <w:rPr>
          <w:rFonts w:ascii="宋体" w:hAnsi="宋体"/>
          <w:kern w:val="0"/>
          <w:szCs w:val="21"/>
          <w:lang w:val="zh-CN"/>
        </w:rPr>
      </w:pPr>
      <w:r w:rsidRPr="00127475">
        <w:rPr>
          <w:rFonts w:ascii="宋体" w:hAnsi="宋体" w:hint="eastAsia"/>
          <w:kern w:val="0"/>
          <w:szCs w:val="21"/>
          <w:lang w:val="zh-CN"/>
        </w:rPr>
        <w:t>关键词：误差质量控制图</w:t>
      </w:r>
      <w:r>
        <w:rPr>
          <w:rFonts w:ascii="宋体" w:hAnsi="宋体" w:hint="eastAsia"/>
          <w:kern w:val="0"/>
          <w:szCs w:val="21"/>
          <w:lang w:val="zh-CN"/>
        </w:rPr>
        <w:t>；</w:t>
      </w:r>
      <w:r w:rsidRPr="00127475">
        <w:rPr>
          <w:rFonts w:ascii="宋体" w:hAnsi="宋体" w:hint="eastAsia"/>
          <w:kern w:val="0"/>
          <w:szCs w:val="21"/>
          <w:lang w:val="zh-CN"/>
        </w:rPr>
        <w:t>神经网络</w:t>
      </w:r>
      <w:r>
        <w:rPr>
          <w:rFonts w:ascii="宋体" w:hAnsi="宋体" w:hint="eastAsia"/>
          <w:kern w:val="0"/>
          <w:szCs w:val="21"/>
          <w:lang w:val="zh-CN"/>
        </w:rPr>
        <w:t>；</w:t>
      </w:r>
      <w:r w:rsidRPr="00127475">
        <w:rPr>
          <w:rFonts w:ascii="宋体" w:hAnsi="宋体" w:hint="eastAsia"/>
          <w:kern w:val="0"/>
          <w:szCs w:val="21"/>
          <w:lang w:val="zh-CN"/>
        </w:rPr>
        <w:t>空气污染指数预测</w:t>
      </w:r>
    </w:p>
    <w:p w14:paraId="54DD8DCE" w14:textId="77777777" w:rsidR="00B628D5" w:rsidRDefault="00B628D5" w:rsidP="00B628D5">
      <w:pPr>
        <w:ind w:firstLine="420"/>
        <w:jc w:val="left"/>
        <w:rPr>
          <w:rFonts w:ascii="宋体" w:hAnsi="宋体"/>
          <w:kern w:val="0"/>
          <w:szCs w:val="21"/>
          <w:lang w:val="zh-CN"/>
        </w:rPr>
      </w:pPr>
      <w:r w:rsidRPr="003A48EB">
        <w:rPr>
          <w:rFonts w:ascii="宋体" w:hAnsi="宋体"/>
          <w:kern w:val="0"/>
          <w:szCs w:val="21"/>
          <w:lang w:val="zh-CN"/>
        </w:rPr>
        <w:t>中图分类号</w:t>
      </w:r>
      <w:r w:rsidRPr="003A48EB">
        <w:rPr>
          <w:rFonts w:ascii="宋体" w:hAnsi="宋体" w:hint="eastAsia"/>
          <w:kern w:val="0"/>
          <w:szCs w:val="21"/>
          <w:lang w:val="zh-CN"/>
        </w:rPr>
        <w:t>：</w:t>
      </w:r>
      <w:r w:rsidRPr="00127475">
        <w:rPr>
          <w:rFonts w:ascii="宋体" w:hAnsi="宋体"/>
          <w:kern w:val="0"/>
          <w:szCs w:val="21"/>
          <w:highlight w:val="yellow"/>
          <w:lang w:val="zh-CN"/>
        </w:rPr>
        <w:t>G922</w:t>
      </w:r>
      <w:r w:rsidRPr="003A48EB">
        <w:rPr>
          <w:rFonts w:ascii="宋体" w:hAnsi="宋体" w:hint="eastAsia"/>
          <w:kern w:val="0"/>
          <w:szCs w:val="21"/>
          <w:lang w:val="zh-CN"/>
        </w:rPr>
        <w:t xml:space="preserve">    文献标志码</w:t>
      </w:r>
      <w:r>
        <w:rPr>
          <w:rFonts w:ascii="宋体" w:hAnsi="宋体"/>
          <w:kern w:val="0"/>
          <w:szCs w:val="21"/>
          <w:lang w:val="zh-CN"/>
        </w:rPr>
        <w:t xml:space="preserve">: </w:t>
      </w:r>
      <w:r w:rsidRPr="00127475">
        <w:rPr>
          <w:rFonts w:ascii="宋体" w:hAnsi="宋体"/>
          <w:kern w:val="0"/>
          <w:szCs w:val="21"/>
          <w:highlight w:val="yellow"/>
          <w:lang w:val="zh-CN"/>
        </w:rPr>
        <w:t>A</w:t>
      </w:r>
      <w:r w:rsidRPr="003A48EB">
        <w:rPr>
          <w:rFonts w:ascii="宋体" w:hAnsi="宋体" w:hint="eastAsia"/>
          <w:kern w:val="0"/>
          <w:szCs w:val="21"/>
          <w:lang w:val="zh-CN"/>
        </w:rPr>
        <w:t xml:space="preserve">    </w:t>
      </w:r>
      <w:r>
        <w:rPr>
          <w:rFonts w:cs="Arial" w:hint="eastAsia"/>
          <w:bCs/>
          <w:color w:val="000000"/>
          <w:szCs w:val="21"/>
        </w:rPr>
        <w:t>文章编号：</w:t>
      </w:r>
    </w:p>
    <w:p w14:paraId="5295FB1D" w14:textId="77777777" w:rsidR="00B628D5" w:rsidRDefault="00B628D5" w:rsidP="00E03040">
      <w:pPr>
        <w:ind w:firstLineChars="200" w:firstLine="519"/>
        <w:rPr>
          <w:rFonts w:ascii="宋体" w:hAnsi="宋体"/>
          <w:b/>
          <w:sz w:val="24"/>
        </w:rPr>
      </w:pPr>
      <w:r w:rsidRPr="00127475">
        <w:rPr>
          <w:rFonts w:ascii="宋体" w:hAnsi="宋体" w:hint="eastAsia"/>
          <w:b/>
          <w:sz w:val="24"/>
        </w:rPr>
        <w:t>一、引言</w:t>
      </w:r>
    </w:p>
    <w:p w14:paraId="5ECF7B39" w14:textId="77777777" w:rsidR="00B628D5" w:rsidRDefault="00B628D5" w:rsidP="00B628D5">
      <w:pPr>
        <w:ind w:firstLineChars="200" w:firstLine="420"/>
        <w:rPr>
          <w:rFonts w:ascii="宋体"/>
          <w:szCs w:val="21"/>
        </w:rPr>
      </w:pPr>
      <w:r>
        <w:rPr>
          <w:rFonts w:ascii="宋体" w:hAnsi="宋体" w:hint="eastAsia"/>
          <w:szCs w:val="21"/>
        </w:rPr>
        <w:t>由于城市空气的质量水平越来越受到人们的关注，我国开始采用空气污染指数向社会公众发布空气质量信息。空气污染指数</w:t>
      </w:r>
      <w:r>
        <w:rPr>
          <w:rFonts w:ascii="宋体" w:hAnsi="宋体"/>
          <w:szCs w:val="21"/>
        </w:rPr>
        <w:t>(API)</w:t>
      </w:r>
      <w:r>
        <w:rPr>
          <w:rFonts w:ascii="宋体" w:hAnsi="宋体" w:hint="eastAsia"/>
          <w:szCs w:val="21"/>
        </w:rPr>
        <w:t>一般利用空气污染程度分级表征空气质量状况和发展变化趋势。空气污染指数的非线性特征非常明显，所以基于神经网络的预测方法效果比较好。目前用于空气污染预报的神经网络模型以</w:t>
      </w:r>
      <w:r>
        <w:rPr>
          <w:rFonts w:ascii="宋体" w:hAnsi="宋体"/>
          <w:szCs w:val="21"/>
        </w:rPr>
        <w:t xml:space="preserve">MLP </w:t>
      </w:r>
      <w:r>
        <w:rPr>
          <w:rFonts w:ascii="宋体" w:hAnsi="宋体" w:hint="eastAsia"/>
          <w:szCs w:val="21"/>
        </w:rPr>
        <w:t>模型为主。但是</w:t>
      </w:r>
      <w:r>
        <w:rPr>
          <w:rFonts w:ascii="宋体" w:hAnsi="宋体"/>
          <w:szCs w:val="21"/>
        </w:rPr>
        <w:t xml:space="preserve">, </w:t>
      </w:r>
      <w:r>
        <w:rPr>
          <w:rFonts w:ascii="宋体" w:hAnsi="宋体" w:hint="eastAsia"/>
          <w:szCs w:val="21"/>
        </w:rPr>
        <w:t>这种算法不能考察样本选择对系统学习的影响，而且收敛速度很慢、缺乏良好的网络范化能力</w:t>
      </w:r>
      <w:r>
        <w:rPr>
          <w:rFonts w:ascii="宋体" w:hAnsi="宋体"/>
          <w:szCs w:val="21"/>
        </w:rPr>
        <w:t xml:space="preserve">, </w:t>
      </w:r>
      <w:r>
        <w:rPr>
          <w:rFonts w:ascii="宋体" w:hAnsi="宋体" w:hint="eastAsia"/>
          <w:szCs w:val="21"/>
        </w:rPr>
        <w:t>所以这种算法预报效果精度较差，因此很多学者希望改进神经网络算法。文献</w:t>
      </w:r>
      <w:r>
        <w:rPr>
          <w:rFonts w:ascii="宋体" w:hAnsi="宋体"/>
          <w:szCs w:val="21"/>
        </w:rPr>
        <w:t>[1]</w:t>
      </w:r>
      <w:r>
        <w:rPr>
          <w:rFonts w:ascii="宋体" w:hAnsi="宋体" w:hint="eastAsia"/>
          <w:szCs w:val="21"/>
        </w:rPr>
        <w:t>运用</w:t>
      </w:r>
      <w:r>
        <w:rPr>
          <w:rFonts w:ascii="宋体" w:hAnsi="宋体"/>
          <w:szCs w:val="21"/>
        </w:rPr>
        <w:t xml:space="preserve">BP </w:t>
      </w:r>
      <w:r>
        <w:rPr>
          <w:rFonts w:ascii="宋体" w:hAnsi="宋体" w:hint="eastAsia"/>
          <w:szCs w:val="21"/>
        </w:rPr>
        <w:t>神经网络算法原理</w:t>
      </w:r>
      <w:r>
        <w:rPr>
          <w:rFonts w:ascii="宋体"/>
          <w:szCs w:val="21"/>
        </w:rPr>
        <w:t>,</w:t>
      </w:r>
      <w:r>
        <w:rPr>
          <w:rFonts w:ascii="宋体" w:hAnsi="宋体" w:hint="eastAsia"/>
          <w:szCs w:val="21"/>
        </w:rPr>
        <w:t>建立了城市环境空气质量预测模型</w:t>
      </w:r>
      <w:r>
        <w:rPr>
          <w:rFonts w:ascii="宋体"/>
          <w:szCs w:val="21"/>
        </w:rPr>
        <w:t>,</w:t>
      </w:r>
      <w:r>
        <w:rPr>
          <w:rFonts w:ascii="宋体" w:hAnsi="宋体" w:hint="eastAsia"/>
          <w:szCs w:val="21"/>
        </w:rPr>
        <w:t>并对该模型的泛化能力进行了误差评价。文献</w:t>
      </w:r>
      <w:r>
        <w:rPr>
          <w:rFonts w:ascii="宋体" w:hAnsi="宋体"/>
          <w:szCs w:val="21"/>
        </w:rPr>
        <w:t>[2]</w:t>
      </w:r>
      <w:r>
        <w:rPr>
          <w:rFonts w:ascii="宋体" w:hAnsi="宋体" w:hint="eastAsia"/>
          <w:szCs w:val="21"/>
        </w:rPr>
        <w:t>进一步提出了</w:t>
      </w:r>
      <w:r>
        <w:rPr>
          <w:rFonts w:ascii="宋体" w:hAnsi="宋体"/>
          <w:szCs w:val="21"/>
        </w:rPr>
        <w:t xml:space="preserve">MLP </w:t>
      </w:r>
      <w:r>
        <w:rPr>
          <w:rFonts w:ascii="宋体" w:hAnsi="宋体" w:hint="eastAsia"/>
          <w:szCs w:val="21"/>
        </w:rPr>
        <w:t>模型的改进方法，并且分析了</w:t>
      </w:r>
      <w:r>
        <w:rPr>
          <w:rFonts w:ascii="宋体" w:hAnsi="宋体"/>
          <w:szCs w:val="21"/>
        </w:rPr>
        <w:t xml:space="preserve">API </w:t>
      </w:r>
      <w:r>
        <w:rPr>
          <w:rFonts w:ascii="宋体" w:hAnsi="宋体" w:hint="eastAsia"/>
          <w:szCs w:val="21"/>
        </w:rPr>
        <w:t>观测数据误差、气象预报数据等因素对污染指数的预报都的影响。文献</w:t>
      </w:r>
      <w:r>
        <w:rPr>
          <w:rFonts w:ascii="宋体" w:hAnsi="宋体"/>
          <w:szCs w:val="21"/>
        </w:rPr>
        <w:t>[3]</w:t>
      </w:r>
      <w:r>
        <w:rPr>
          <w:rFonts w:ascii="宋体" w:hAnsi="宋体" w:hint="eastAsia"/>
          <w:szCs w:val="21"/>
        </w:rPr>
        <w:t>将自适应调节动量值算法引入传统神经网络模型</w:t>
      </w:r>
      <w:r>
        <w:rPr>
          <w:rFonts w:ascii="宋体" w:hAnsi="宋体"/>
          <w:szCs w:val="21"/>
        </w:rPr>
        <w:t xml:space="preserve">, </w:t>
      </w:r>
      <w:r>
        <w:rPr>
          <w:rFonts w:ascii="宋体" w:hAnsi="宋体" w:hint="eastAsia"/>
          <w:szCs w:val="21"/>
        </w:rPr>
        <w:t>其预测精度进一步提高。针对观测数据少的情况，文献</w:t>
      </w:r>
      <w:r>
        <w:rPr>
          <w:rFonts w:ascii="宋体" w:hAnsi="宋体"/>
          <w:szCs w:val="21"/>
        </w:rPr>
        <w:t>[4]</w:t>
      </w:r>
      <w:r>
        <w:rPr>
          <w:rFonts w:ascii="宋体" w:hAnsi="宋体" w:hint="eastAsia"/>
          <w:szCs w:val="21"/>
        </w:rPr>
        <w:t>将灰色系统同神经网络结合，提出有机灰色神经网络空气污染预报模型。文献</w:t>
      </w:r>
      <w:r>
        <w:rPr>
          <w:rFonts w:ascii="宋体" w:hAnsi="宋体"/>
          <w:szCs w:val="21"/>
        </w:rPr>
        <w:t>[5]</w:t>
      </w:r>
      <w:r>
        <w:rPr>
          <w:rFonts w:ascii="宋体" w:hAnsi="宋体" w:hint="eastAsia"/>
          <w:szCs w:val="21"/>
        </w:rPr>
        <w:t>对这类模型进一步改进，通过遗传算法寻优来确定神经网络层次结构，改进的模型在沈阳市冬季空气中二氧化硫日均含量预报的中取得了较好的精度。文献</w:t>
      </w:r>
      <w:r>
        <w:rPr>
          <w:rFonts w:ascii="宋体" w:hAnsi="宋体"/>
          <w:szCs w:val="21"/>
        </w:rPr>
        <w:t>[6]</w:t>
      </w:r>
      <w:r>
        <w:rPr>
          <w:rFonts w:ascii="宋体" w:hAnsi="宋体" w:hint="eastAsia"/>
          <w:szCs w:val="21"/>
        </w:rPr>
        <w:t>将数值逻辑方法和模糊逻辑方法进行结合</w:t>
      </w:r>
      <w:r>
        <w:rPr>
          <w:rFonts w:ascii="宋体" w:hAnsi="宋体"/>
          <w:szCs w:val="21"/>
        </w:rPr>
        <w:t xml:space="preserve">, </w:t>
      </w:r>
      <w:r>
        <w:rPr>
          <w:rFonts w:ascii="宋体" w:hAnsi="宋体" w:hint="eastAsia"/>
          <w:szCs w:val="21"/>
        </w:rPr>
        <w:t>构建模糊神经网络模型并应用于</w:t>
      </w:r>
      <w:r>
        <w:rPr>
          <w:rFonts w:ascii="宋体" w:hAnsi="宋体"/>
          <w:szCs w:val="21"/>
        </w:rPr>
        <w:t xml:space="preserve">NO2 </w:t>
      </w:r>
      <w:r>
        <w:rPr>
          <w:rFonts w:ascii="宋体" w:hAnsi="宋体" w:hint="eastAsia"/>
          <w:szCs w:val="21"/>
        </w:rPr>
        <w:t>浓度预报中。文献</w:t>
      </w:r>
      <w:r>
        <w:rPr>
          <w:rFonts w:ascii="宋体" w:hAnsi="宋体"/>
          <w:szCs w:val="21"/>
        </w:rPr>
        <w:t>[7</w:t>
      </w:r>
      <w:r>
        <w:rPr>
          <w:rFonts w:ascii="宋体" w:hAnsi="宋体" w:hint="eastAsia"/>
          <w:szCs w:val="21"/>
        </w:rPr>
        <w:t>、</w:t>
      </w:r>
      <w:r>
        <w:rPr>
          <w:rFonts w:ascii="宋体" w:hAnsi="宋体"/>
          <w:szCs w:val="21"/>
        </w:rPr>
        <w:t>8</w:t>
      </w:r>
      <w:r>
        <w:rPr>
          <w:rFonts w:ascii="宋体" w:hAnsi="宋体" w:hint="eastAsia"/>
          <w:szCs w:val="21"/>
        </w:rPr>
        <w:t>、</w:t>
      </w:r>
      <w:r>
        <w:rPr>
          <w:rFonts w:ascii="宋体" w:hAnsi="宋体"/>
          <w:szCs w:val="21"/>
        </w:rPr>
        <w:t xml:space="preserve">9] </w:t>
      </w:r>
      <w:r>
        <w:rPr>
          <w:rFonts w:ascii="宋体" w:hAnsi="宋体" w:hint="eastAsia"/>
          <w:szCs w:val="21"/>
        </w:rPr>
        <w:t>将主成分分析技术应用于</w:t>
      </w:r>
      <w:r>
        <w:rPr>
          <w:rFonts w:ascii="宋体" w:hAnsi="宋体"/>
          <w:szCs w:val="21"/>
        </w:rPr>
        <w:t xml:space="preserve">RBF </w:t>
      </w:r>
      <w:r>
        <w:rPr>
          <w:rFonts w:ascii="宋体" w:hAnsi="宋体" w:hint="eastAsia"/>
          <w:szCs w:val="21"/>
        </w:rPr>
        <w:t>网络进行氮化物浓度预测。文献</w:t>
      </w:r>
      <w:r>
        <w:rPr>
          <w:rFonts w:ascii="宋体" w:hAnsi="宋体"/>
          <w:szCs w:val="21"/>
        </w:rPr>
        <w:t>[10]</w:t>
      </w:r>
      <w:r>
        <w:rPr>
          <w:rFonts w:ascii="宋体" w:hAnsi="宋体" w:hint="eastAsia"/>
          <w:szCs w:val="21"/>
        </w:rPr>
        <w:t>将</w:t>
      </w:r>
      <w:r>
        <w:rPr>
          <w:rFonts w:ascii="宋体" w:hAnsi="宋体"/>
          <w:szCs w:val="21"/>
        </w:rPr>
        <w:t>BP</w:t>
      </w:r>
      <w:r>
        <w:rPr>
          <w:rFonts w:ascii="宋体" w:hAnsi="宋体" w:hint="eastAsia"/>
          <w:szCs w:val="21"/>
        </w:rPr>
        <w:t>模型中原来的性能函数调整，大大减小了对应新输入预测数据的误差</w:t>
      </w:r>
      <w:r>
        <w:rPr>
          <w:rFonts w:ascii="宋体" w:hint="eastAsia"/>
          <w:szCs w:val="21"/>
        </w:rPr>
        <w:t>。</w:t>
      </w:r>
      <w:r>
        <w:rPr>
          <w:rFonts w:ascii="宋体" w:hAnsi="宋体" w:hint="eastAsia"/>
          <w:szCs w:val="21"/>
        </w:rPr>
        <w:t>文献</w:t>
      </w:r>
      <w:r>
        <w:rPr>
          <w:rFonts w:ascii="宋体" w:hAnsi="宋体"/>
          <w:szCs w:val="21"/>
        </w:rPr>
        <w:t>[11]</w:t>
      </w:r>
      <w:r>
        <w:rPr>
          <w:rFonts w:ascii="宋体" w:hAnsi="宋体" w:hint="eastAsia"/>
          <w:szCs w:val="21"/>
        </w:rPr>
        <w:t>开发了一种适应性的</w:t>
      </w:r>
      <w:r>
        <w:rPr>
          <w:rFonts w:ascii="宋体" w:hAnsi="宋体"/>
          <w:szCs w:val="21"/>
        </w:rPr>
        <w:t>ARBF</w:t>
      </w:r>
      <w:r>
        <w:rPr>
          <w:rFonts w:ascii="宋体" w:hAnsi="宋体" w:hint="eastAsia"/>
          <w:szCs w:val="21"/>
        </w:rPr>
        <w:t>模型</w:t>
      </w:r>
      <w:r>
        <w:rPr>
          <w:rFonts w:ascii="宋体" w:hAnsi="宋体"/>
          <w:szCs w:val="21"/>
        </w:rPr>
        <w:t xml:space="preserve">, </w:t>
      </w:r>
      <w:r>
        <w:rPr>
          <w:rFonts w:ascii="宋体" w:hAnsi="宋体" w:hint="eastAsia"/>
          <w:szCs w:val="21"/>
        </w:rPr>
        <w:t>该模型解决了网络训练过程中隐层节点确定问题，可以根据实际情况调节隐层节点个数。</w:t>
      </w:r>
    </w:p>
    <w:p w14:paraId="58B724EE" w14:textId="77777777" w:rsidR="00B628D5" w:rsidRDefault="00B628D5" w:rsidP="00B628D5">
      <w:pPr>
        <w:ind w:firstLineChars="200" w:firstLine="420"/>
        <w:rPr>
          <w:rFonts w:ascii="宋体"/>
          <w:szCs w:val="21"/>
        </w:rPr>
      </w:pPr>
      <w:r>
        <w:rPr>
          <w:rFonts w:ascii="宋体" w:hAnsi="宋体" w:hint="eastAsia"/>
          <w:szCs w:val="21"/>
        </w:rPr>
        <w:t>上述预测模型虽然在各自的环境中可以实现准确预测，但是考虑现实世界问题的复杂性，没有任何一种空气污染指数预测模型在任何情况下都是最好的</w:t>
      </w:r>
      <w:r w:rsidRPr="00EB4392">
        <w:rPr>
          <w:rFonts w:ascii="宋体" w:hAnsi="宋体" w:hint="eastAsia"/>
          <w:sz w:val="24"/>
          <w:vertAlign w:val="superscript"/>
        </w:rPr>
        <w:t>[</w:t>
      </w:r>
      <w:r w:rsidRPr="00EB4392">
        <w:rPr>
          <w:rFonts w:ascii="宋体" w:hAnsi="宋体"/>
          <w:sz w:val="24"/>
          <w:vertAlign w:val="superscript"/>
        </w:rPr>
        <w:t>1</w:t>
      </w:r>
      <w:r>
        <w:rPr>
          <w:rFonts w:ascii="宋体" w:hAnsi="宋体" w:hint="eastAsia"/>
          <w:sz w:val="24"/>
          <w:vertAlign w:val="superscript"/>
        </w:rPr>
        <w:t>2</w:t>
      </w:r>
      <w:r w:rsidRPr="00EB4392">
        <w:rPr>
          <w:rFonts w:ascii="宋体" w:hAnsi="宋体" w:hint="eastAsia"/>
          <w:sz w:val="24"/>
          <w:vertAlign w:val="superscript"/>
        </w:rPr>
        <w:t>]</w:t>
      </w:r>
      <w:r>
        <w:rPr>
          <w:rFonts w:ascii="宋体" w:hAnsi="宋体" w:hint="eastAsia"/>
          <w:szCs w:val="21"/>
        </w:rPr>
        <w:t>。因此，在实际预测过程中，人们总是选择历史预测精度最好的模型进行预测，但是这些模型在未来的预测精度仍然</w:t>
      </w:r>
      <w:r>
        <w:rPr>
          <w:rFonts w:ascii="宋体" w:hAnsi="宋体" w:hint="eastAsia"/>
          <w:szCs w:val="21"/>
        </w:rPr>
        <w:lastRenderedPageBreak/>
        <w:t>无法判断</w:t>
      </w:r>
      <w:r w:rsidRPr="00127475">
        <w:rPr>
          <w:rFonts w:ascii="宋体" w:hAnsi="宋体"/>
          <w:sz w:val="24"/>
          <w:vertAlign w:val="superscript"/>
        </w:rPr>
        <w:fldChar w:fldCharType="begin"/>
      </w:r>
      <w:r w:rsidRPr="00127475">
        <w:rPr>
          <w:rFonts w:ascii="宋体" w:hAnsi="宋体"/>
          <w:sz w:val="24"/>
          <w:vertAlign w:val="superscript"/>
        </w:rPr>
        <w:instrText xml:space="preserve"> ADDIN EN.CITE &lt;EndNote&gt;&lt;Cite&gt;&lt;Author&gt;Bracale&lt;/Author&gt;&lt;Year&gt;2010&lt;/Year&gt;&lt;RecNum&gt;7493&lt;/RecNum&gt;&lt;DisplayText&gt;[101]&lt;/DisplayText&gt;&lt;record&gt;&lt;rec-number&gt;7493&lt;/rec-number&gt;&lt;foreign-keys&gt;&lt;key app="EN" db-id="e99exdse6pxx24e2aae592tr2z922xte9ewr"&gt;7493&lt;/key&gt;&lt;/foreign-keys&gt;&lt;ref-type name="Journal Article"&gt;17&lt;/ref-type&gt;&lt;contributors&gt;&lt;authors&gt;&lt;author&gt;Bracale, A.&lt;/author&gt;&lt;author&gt;Carpinelli, G.&lt;/author&gt;&lt;author&gt;Proto, D.&lt;/author&gt;&lt;author&gt;Russo, A.&lt;/author&gt;&lt;author&gt;Varilone, P.&lt;/author&gt;&lt;/authors&gt;&lt;/contributors&gt;&lt;titles&gt;&lt;title&gt;New Approaches for Very Short-term Steady-State Analysis of An Electrical Distribution System with Wind Farms&lt;/title&gt;&lt;secondary-title&gt;Energies&lt;/secondary-title&gt;&lt;/titles&gt;&lt;periodical&gt;&lt;full-title&gt;Energies&lt;/full-title&gt;&lt;abbr-1&gt;Energies&lt;/abbr-1&gt;&lt;/periodical&gt;&lt;pages&gt;650-670&lt;/pages&gt;&lt;volume&gt;3&lt;/volume&gt;&lt;number&gt;4&lt;/number&gt;&lt;dates&gt;&lt;year&gt;2010&lt;/year&gt;&lt;/dates&gt;&lt;urls&gt;&lt;/urls&gt;&lt;/record&gt;&lt;/Cite&gt;&lt;/EndNote&gt;</w:instrText>
      </w:r>
      <w:r w:rsidRPr="00127475">
        <w:rPr>
          <w:rFonts w:ascii="宋体" w:hAnsi="宋体"/>
          <w:sz w:val="24"/>
          <w:vertAlign w:val="superscript"/>
        </w:rPr>
        <w:fldChar w:fldCharType="separate"/>
      </w:r>
      <w:r w:rsidRPr="00127475">
        <w:rPr>
          <w:rFonts w:ascii="宋体" w:hAnsi="宋体"/>
          <w:sz w:val="24"/>
          <w:vertAlign w:val="superscript"/>
        </w:rPr>
        <w:t>[13</w:t>
      </w:r>
      <w:r w:rsidRPr="00127475">
        <w:rPr>
          <w:rFonts w:ascii="宋体" w:hAnsi="宋体" w:hint="eastAsia"/>
          <w:sz w:val="24"/>
          <w:vertAlign w:val="superscript"/>
        </w:rPr>
        <w:t>，</w:t>
      </w:r>
      <w:r w:rsidRPr="00127475">
        <w:rPr>
          <w:rFonts w:ascii="宋体" w:hAnsi="宋体"/>
          <w:sz w:val="24"/>
          <w:vertAlign w:val="superscript"/>
        </w:rPr>
        <w:t>14</w:t>
      </w:r>
      <w:r w:rsidRPr="00127475">
        <w:rPr>
          <w:rFonts w:ascii="宋体" w:hAnsi="宋体" w:hint="eastAsia"/>
          <w:sz w:val="24"/>
          <w:vertAlign w:val="superscript"/>
        </w:rPr>
        <w:t>，</w:t>
      </w:r>
      <w:r w:rsidRPr="00127475">
        <w:rPr>
          <w:rFonts w:ascii="宋体" w:hAnsi="宋体"/>
          <w:sz w:val="24"/>
          <w:vertAlign w:val="superscript"/>
        </w:rPr>
        <w:t>15]</w:t>
      </w:r>
      <w:r w:rsidRPr="00127475">
        <w:rPr>
          <w:rFonts w:ascii="宋体" w:hAnsi="宋体"/>
          <w:sz w:val="24"/>
          <w:vertAlign w:val="superscript"/>
        </w:rPr>
        <w:fldChar w:fldCharType="end"/>
      </w:r>
      <w:r>
        <w:rPr>
          <w:rFonts w:ascii="宋体" w:hAnsi="宋体" w:hint="eastAsia"/>
          <w:szCs w:val="21"/>
        </w:rPr>
        <w:t>。因此如何判断预测模型预测结果的精度变化趋势变得非常重要。全面质量管理中质量控制图可以有效判断质量的变化趋势</w:t>
      </w:r>
      <w:r w:rsidRPr="00593B4A">
        <w:rPr>
          <w:rFonts w:ascii="宋体" w:hAnsi="宋体"/>
          <w:sz w:val="24"/>
          <w:vertAlign w:val="superscript"/>
        </w:rPr>
        <w:fldChar w:fldCharType="begin"/>
      </w:r>
      <w:r w:rsidRPr="00593B4A">
        <w:rPr>
          <w:rFonts w:ascii="宋体" w:hAnsi="宋体"/>
          <w:sz w:val="24"/>
          <w:vertAlign w:val="superscript"/>
        </w:rPr>
        <w:instrText xml:space="preserve"> ADDIN EN.CITE &lt;EndNote&gt;&lt;Cite&gt;&lt;Author&gt;Shirland&lt;/Author&gt;&lt;Year&gt;1993&lt;/Year&gt;&lt;RecNum&gt;7489&lt;/RecNum&gt;&lt;DisplayText&gt;[102, 103]&lt;/DisplayText&gt;&lt;record&gt;&lt;rec-number&gt;7489&lt;/rec-number&gt;&lt;foreign-keys&gt;&lt;key app="EN" db-id="e99exdse6pxx24e2aae592tr2z922xte9ewr"&gt;7489&lt;/key&gt;&lt;/foreign-keys&gt;&lt;ref-type name="Book"&gt;6&lt;/ref-type&gt;&lt;contributors&gt;&lt;authors&gt;&lt;author&gt;Shirland, L.E.&lt;/author&gt;&lt;/authors&gt;&lt;/contributors&gt;&lt;titles&gt;&lt;title&gt;Statistical quality control with microcomputer applications&lt;/title&gt;&lt;/titles&gt;&lt;dates&gt;&lt;year&gt;1993&lt;/year&gt;&lt;/dates&gt;&lt;publisher&gt;Wiley&lt;/publisher&gt;&lt;isbn&gt;0471582468&lt;/isbn&gt;&lt;urls&gt;&lt;/urls&gt;&lt;/record&gt;&lt;/Cite&gt;&lt;Cite&gt;&lt;Author&gt;Hart&lt;/Author&gt;&lt;Year&gt;1989&lt;/Year&gt;&lt;RecNum&gt;7490&lt;/RecNum&gt;&lt;record&gt;&lt;rec-number&gt;7490&lt;/rec-number&gt;&lt;foreign-keys&gt;&lt;key app="EN" db-id="e99exdse6pxx24e2aae592tr2z922xte9ewr"&gt;7490&lt;/key&gt;&lt;/foreign-keys&gt;&lt;ref-type name="Book"&gt;6&lt;/ref-type&gt;&lt;contributors&gt;&lt;authors&gt;&lt;author&gt;Hart, M.K.&lt;/author&gt;&lt;author&gt;Hart, R.F.&lt;/author&gt;&lt;/authors&gt;&lt;/contributors&gt;&lt;titles&gt;&lt;title&gt;Quantitative methods for quality and productivity improvement&lt;/title&gt;&lt;/titles&gt;&lt;dates&gt;&lt;year&gt;1989&lt;/year&gt;&lt;/dates&gt;&lt;publisher&gt;ASQC Quality Press Milwaukee, Wisconsin&lt;/publisher&gt;&lt;isbn&gt;0873890566&lt;/isbn&gt;&lt;urls&gt;&lt;/urls&gt;&lt;/record&gt;&lt;/Cite&gt;&lt;/EndNote&gt;</w:instrText>
      </w:r>
      <w:r w:rsidRPr="00593B4A">
        <w:rPr>
          <w:rFonts w:ascii="宋体" w:hAnsi="宋体"/>
          <w:sz w:val="24"/>
          <w:vertAlign w:val="superscript"/>
        </w:rPr>
        <w:fldChar w:fldCharType="separate"/>
      </w:r>
      <w:r w:rsidRPr="00593B4A">
        <w:rPr>
          <w:rFonts w:ascii="宋体" w:hAnsi="宋体"/>
          <w:sz w:val="24"/>
          <w:vertAlign w:val="superscript"/>
        </w:rPr>
        <w:t>[16]</w:t>
      </w:r>
      <w:r w:rsidRPr="00593B4A">
        <w:rPr>
          <w:rFonts w:ascii="宋体" w:hAnsi="宋体"/>
          <w:sz w:val="24"/>
          <w:vertAlign w:val="superscript"/>
        </w:rPr>
        <w:fldChar w:fldCharType="end"/>
      </w:r>
      <w:r>
        <w:rPr>
          <w:rFonts w:ascii="宋体" w:hAnsi="宋体" w:hint="eastAsia"/>
          <w:szCs w:val="21"/>
        </w:rPr>
        <w:t>，如果将二者结合，则可能用它来评估预测模型在未来的表现。</w:t>
      </w:r>
    </w:p>
    <w:p w14:paraId="05109588" w14:textId="77777777" w:rsidR="00B628D5" w:rsidRDefault="00B628D5" w:rsidP="00B628D5">
      <w:pPr>
        <w:ind w:firstLineChars="200" w:firstLine="420"/>
        <w:rPr>
          <w:rFonts w:ascii="宋体"/>
          <w:szCs w:val="21"/>
        </w:rPr>
      </w:pPr>
      <w:r>
        <w:rPr>
          <w:rFonts w:ascii="宋体" w:hAnsi="宋体" w:hint="eastAsia"/>
          <w:szCs w:val="21"/>
        </w:rPr>
        <w:t>综上所述，本研究利用空气污染指数历史数据建立空气污染指数神经网络预测模型，将该模型作为一台“生产机器”考虑，其输出结果的误差就是这台机器的“产品”。在此基础上， 我们利用模型训练和预测中的误差数据建立误差质量控制图，进一步检测预测误差的变化趋势，并以此判断该模型在未来的预测中是否受控。</w:t>
      </w:r>
    </w:p>
    <w:p w14:paraId="6845386D" w14:textId="77777777" w:rsidR="00B628D5" w:rsidRDefault="00B628D5" w:rsidP="00E03040">
      <w:pPr>
        <w:ind w:firstLineChars="196" w:firstLine="509"/>
        <w:rPr>
          <w:rFonts w:ascii="宋体" w:hAnsi="宋体"/>
          <w:b/>
          <w:sz w:val="24"/>
        </w:rPr>
      </w:pPr>
      <w:r w:rsidRPr="00127475">
        <w:rPr>
          <w:rFonts w:ascii="宋体" w:hAnsi="宋体" w:hint="eastAsia"/>
          <w:b/>
          <w:sz w:val="24"/>
        </w:rPr>
        <w:t>二、基于误差质量控制图的预测原理</w:t>
      </w:r>
    </w:p>
    <w:p w14:paraId="4292AC60" w14:textId="77777777" w:rsidR="00B628D5" w:rsidRDefault="00B628D5" w:rsidP="00B628D5">
      <w:pPr>
        <w:ind w:firstLineChars="200" w:firstLine="420"/>
        <w:rPr>
          <w:rFonts w:ascii="宋体"/>
          <w:spacing w:val="6"/>
          <w:sz w:val="24"/>
        </w:rPr>
      </w:pPr>
      <w:r>
        <w:rPr>
          <w:rFonts w:ascii="宋体" w:hAnsi="宋体" w:hint="eastAsia"/>
          <w:szCs w:val="21"/>
        </w:rPr>
        <w:t>依照</w:t>
      </w:r>
      <w:proofErr w:type="spellStart"/>
      <w:r>
        <w:rPr>
          <w:rFonts w:ascii="宋体" w:hAnsi="宋体"/>
          <w:szCs w:val="21"/>
        </w:rPr>
        <w:t>Kolmgorol</w:t>
      </w:r>
      <w:proofErr w:type="spellEnd"/>
      <w:r>
        <w:rPr>
          <w:rFonts w:ascii="宋体" w:hAnsi="宋体" w:hint="eastAsia"/>
          <w:szCs w:val="21"/>
        </w:rPr>
        <w:t>定理，利用一个三层的人工神经网络能够以任何的误差精度模拟一条任意的非线性曲线。因此在本研究中我们选择一个三层的人工神经网络来建立空气污染指数神经网络预测模型。</w:t>
      </w:r>
    </w:p>
    <w:p w14:paraId="0FEBC59B" w14:textId="77777777" w:rsidR="00B628D5" w:rsidRDefault="00B628D5" w:rsidP="00B628D5">
      <w:pPr>
        <w:ind w:firstLineChars="200" w:firstLine="420"/>
        <w:rPr>
          <w:rFonts w:ascii="宋体" w:hAnsi="宋体"/>
          <w:szCs w:val="21"/>
        </w:rPr>
      </w:pPr>
      <w:r>
        <w:rPr>
          <w:rFonts w:ascii="宋体" w:hAnsi="宋体" w:hint="eastAsia"/>
          <w:szCs w:val="21"/>
        </w:rPr>
        <w:t>对于一个人工神经网络预测模型，其每一个预测结果都有一个相对误差。研究过程中，我们把这样的相对误差看作是预测模型的产品，然后模仿生产控制的方法，利用误差质量控制图来调整控制预测过程。本文所采用的相对误差计算方法如下</w:t>
      </w:r>
      <w:r>
        <w:rPr>
          <w:rFonts w:ascii="宋体" w:hAnsi="宋体"/>
          <w:szCs w:val="21"/>
        </w:rPr>
        <w:t xml:space="preserve">: </w:t>
      </w:r>
    </w:p>
    <w:p w14:paraId="63087FE8" w14:textId="77777777" w:rsidR="00B628D5" w:rsidRDefault="00B628D5" w:rsidP="00B628D5">
      <w:pPr>
        <w:spacing w:before="120"/>
        <w:ind w:firstLineChars="1450" w:firstLine="3480"/>
        <w:rPr>
          <w:rFonts w:ascii="宋体"/>
          <w:spacing w:val="6"/>
          <w:sz w:val="24"/>
        </w:rPr>
      </w:pPr>
      <w:r w:rsidRPr="00DE2357">
        <w:rPr>
          <w:position w:val="-30"/>
          <w:sz w:val="24"/>
          <w:lang w:val="en-GB"/>
        </w:rPr>
        <w:object w:dxaOrig="1840" w:dyaOrig="680" w14:anchorId="2C630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pt;height:29.35pt" o:ole="">
            <v:imagedata r:id="rId8" o:title=""/>
          </v:shape>
          <o:OLEObject Type="Embed" ProgID="Equation.DSMT4" ShapeID="_x0000_i1025" DrawAspect="Content" ObjectID="_1414527251" r:id="rId9"/>
        </w:object>
      </w:r>
      <w:r>
        <w:rPr>
          <w:sz w:val="24"/>
          <w:lang w:val="en-GB"/>
        </w:rPr>
        <w:t xml:space="preserve">                       1</w:t>
      </w:r>
    </w:p>
    <w:p w14:paraId="581FD4C0" w14:textId="77777777" w:rsidR="00B628D5" w:rsidRDefault="00B628D5" w:rsidP="00B628D5">
      <w:pPr>
        <w:ind w:firstLineChars="200" w:firstLine="420"/>
        <w:rPr>
          <w:sz w:val="24"/>
        </w:rPr>
      </w:pPr>
      <w:r>
        <w:rPr>
          <w:rFonts w:ascii="宋体" w:hAnsi="宋体" w:hint="eastAsia"/>
          <w:szCs w:val="21"/>
        </w:rPr>
        <w:t>其中</w:t>
      </w:r>
      <w:r w:rsidRPr="00DE2357">
        <w:rPr>
          <w:rFonts w:ascii="宋体" w:hAnsi="宋体" w:hint="eastAsia"/>
          <w:szCs w:val="21"/>
        </w:rPr>
        <w:object w:dxaOrig="260" w:dyaOrig="360" w14:anchorId="6E3E60E5">
          <v:shape id="_x0000_i1026" type="#_x0000_t75" style="width:13.35pt;height:18pt" o:ole="">
            <v:imagedata r:id="rId10" o:title=""/>
          </v:shape>
          <o:OLEObject Type="Embed" ProgID="Equation.DSMT4" ShapeID="_x0000_i1026" DrawAspect="Content" ObjectID="_1414527252" r:id="rId11"/>
        </w:object>
      </w:r>
      <w:r>
        <w:rPr>
          <w:rFonts w:ascii="宋体" w:hAnsi="宋体" w:hint="eastAsia"/>
          <w:szCs w:val="21"/>
        </w:rPr>
        <w:t>是预测数据，</w:t>
      </w:r>
      <w:r w:rsidRPr="00DE2357">
        <w:rPr>
          <w:rFonts w:ascii="宋体" w:hAnsi="宋体" w:hint="eastAsia"/>
          <w:szCs w:val="21"/>
        </w:rPr>
        <w:object w:dxaOrig="260" w:dyaOrig="360" w14:anchorId="6A183643">
          <v:shape id="_x0000_i1027" type="#_x0000_t75" style="width:13.35pt;height:18pt" o:ole="">
            <v:imagedata r:id="rId12" o:title=""/>
          </v:shape>
          <o:OLEObject Type="Embed" ProgID="Equation.DSMT4" ShapeID="_x0000_i1027" DrawAspect="Content" ObjectID="_1414527253" r:id="rId13"/>
        </w:object>
      </w:r>
      <w:r>
        <w:rPr>
          <w:rFonts w:ascii="宋体" w:hAnsi="宋体" w:hint="eastAsia"/>
          <w:szCs w:val="21"/>
        </w:rPr>
        <w:t>是真实数据。</w:t>
      </w:r>
    </w:p>
    <w:p w14:paraId="5831B20D" w14:textId="77777777" w:rsidR="00B628D5" w:rsidRDefault="00B628D5" w:rsidP="00B628D5">
      <w:pPr>
        <w:ind w:firstLineChars="200" w:firstLine="420"/>
        <w:rPr>
          <w:rFonts w:ascii="宋体"/>
          <w:spacing w:val="6"/>
          <w:sz w:val="24"/>
        </w:rPr>
      </w:pPr>
      <w:r>
        <w:rPr>
          <w:rFonts w:ascii="宋体" w:hAnsi="宋体" w:hint="eastAsia"/>
          <w:szCs w:val="21"/>
        </w:rPr>
        <w:t>根据上面提到的</w:t>
      </w:r>
      <w:proofErr w:type="spellStart"/>
      <w:r>
        <w:rPr>
          <w:rFonts w:ascii="宋体" w:hAnsi="宋体"/>
          <w:szCs w:val="21"/>
        </w:rPr>
        <w:t>Kolmgorol</w:t>
      </w:r>
      <w:proofErr w:type="spellEnd"/>
      <w:r>
        <w:rPr>
          <w:rFonts w:ascii="宋体" w:hAnsi="宋体" w:hint="eastAsia"/>
          <w:szCs w:val="21"/>
        </w:rPr>
        <w:t>定理，本文中的空气污染指数神经网络预测模型的相对误差符合均值为</w:t>
      </w:r>
      <w:r>
        <w:rPr>
          <w:rFonts w:ascii="宋体"/>
          <w:szCs w:val="21"/>
        </w:rPr>
        <w:t>0</w:t>
      </w:r>
      <w:r>
        <w:rPr>
          <w:rFonts w:ascii="宋体" w:hAnsi="宋体" w:hint="eastAsia"/>
          <w:szCs w:val="21"/>
        </w:rPr>
        <w:t>的近似正态分布，这也是本文构建误差质量控制图的依据。具体的控制调整步骤如下：首先，创建空气污染指数神经网络预测模型；然后，构建误差控制图；最后，依据控制图判定模型是否受控。如果预测模型精度变化趋势在可控范围，它将直接用于下一阶段的预测点，如果控制图显示预测精度有变坏的趋势，则对模型做相应的调整，然后再用于预测。本预测模型的流程图如下图</w:t>
      </w:r>
      <w:r>
        <w:rPr>
          <w:rFonts w:ascii="宋体" w:hAnsi="宋体"/>
          <w:szCs w:val="21"/>
        </w:rPr>
        <w:t>1</w:t>
      </w:r>
      <w:r>
        <w:rPr>
          <w:rFonts w:ascii="宋体" w:hAnsi="宋体" w:hint="eastAsia"/>
          <w:szCs w:val="21"/>
        </w:rPr>
        <w:t>：</w:t>
      </w:r>
    </w:p>
    <w:p w14:paraId="05887092" w14:textId="77777777" w:rsidR="00B628D5" w:rsidRDefault="00E03040" w:rsidP="00B628D5">
      <w:pPr>
        <w:spacing w:before="240" w:after="240"/>
        <w:jc w:val="center"/>
        <w:rPr>
          <w:rFonts w:eastAsia="Times New Roman"/>
          <w:sz w:val="24"/>
        </w:rPr>
      </w:pPr>
      <w:r>
        <w:rPr>
          <w:sz w:val="24"/>
        </w:rPr>
      </w:r>
      <w:r>
        <w:rPr>
          <w:sz w:val="24"/>
        </w:rPr>
        <w:pict w14:anchorId="5286C911">
          <v:group id="_x0000_s1026" style="width:339.7pt;height:148.2pt;mso-position-horizontal-relative:char;mso-position-vertical-relative:line" coordorigin="2264,1986" coordsize="6794,2964203" editas="canvas">
            <v:shape id="_x0000_s1027" type="#_x0000_t75" style="position:absolute;left:2264;top:1986;width:6794;height:2964">
              <o:lock v:ext="edit" text="t"/>
            </v:shape>
            <v:shapetype id="_x0000_t109" coordsize="21600,21600" o:spt="109" path="m0,0l0,21600,21600,21600,21600,0xe">
              <v:stroke joinstyle="miter"/>
              <v:path gradientshapeok="t" o:connecttype="rect"/>
            </v:shapetype>
            <v:shape id="_x0000_s1028" type="#_x0000_t109" style="position:absolute;left:2264;top:2998;width:1440;height:763">
              <v:textbox>
                <w:txbxContent>
                  <w:p w14:paraId="2A5229C7" w14:textId="77777777" w:rsidR="00B628D5" w:rsidRDefault="00B628D5" w:rsidP="00B628D5">
                    <w:pPr>
                      <w:ind w:firstLineChars="50" w:firstLine="75"/>
                      <w:jc w:val="center"/>
                    </w:pPr>
                    <w:r>
                      <w:rPr>
                        <w:rFonts w:hint="eastAsia"/>
                        <w:sz w:val="15"/>
                        <w:szCs w:val="15"/>
                      </w:rPr>
                      <w:t>空气污染指数</w:t>
                    </w:r>
                    <w:r>
                      <w:rPr>
                        <w:sz w:val="15"/>
                        <w:szCs w:val="15"/>
                      </w:rPr>
                      <w:t>API</w:t>
                    </w:r>
                    <w:r>
                      <w:rPr>
                        <w:rFonts w:hint="eastAsia"/>
                        <w:sz w:val="15"/>
                        <w:szCs w:val="15"/>
                      </w:rPr>
                      <w:t>历史数据</w:t>
                    </w:r>
                  </w:p>
                </w:txbxContent>
              </v:textbox>
            </v:shape>
            <v:shape id="_x0000_s1029" type="#_x0000_t109" style="position:absolute;left:4604;top:3078;width:1645;height:660">
              <v:textbox>
                <w:txbxContent>
                  <w:p w14:paraId="476EC7B5" w14:textId="77777777" w:rsidR="00B628D5" w:rsidRDefault="00B628D5" w:rsidP="00B628D5">
                    <w:pPr>
                      <w:jc w:val="center"/>
                    </w:pPr>
                    <w:r>
                      <w:t>ANN</w:t>
                    </w:r>
                    <w:r>
                      <w:rPr>
                        <w:rFonts w:hint="eastAsia"/>
                      </w:rPr>
                      <w:t>预测模型</w:t>
                    </w:r>
                  </w:p>
                </w:txbxContent>
              </v:textbox>
            </v:shape>
            <v:line id="_x0000_s1030" style="position:absolute" from="3704,3400" to="4629,3401">
              <v:stroke endarrow="block"/>
            </v:line>
            <v:line id="_x0000_s1031" style="position:absolute" from="6069,3412" to="6855,3413">
              <v:stroke endarrow="block"/>
            </v:line>
            <v:shapetype id="_x0000_t110" coordsize="21600,21600" o:spt="110" path="m10800,0l0,10800,10800,21600,21600,10800xe">
              <v:stroke joinstyle="miter"/>
              <v:path gradientshapeok="t" o:connecttype="rect" textboxrect="5400,5400,16200,16200"/>
            </v:shapetype>
            <v:shape id="_x0000_s1032" type="#_x0000_t110" style="position:absolute;left:6836;top:2833;width:2222;height:1178">
              <v:textbox inset=".5mm,.3mm,.5mm,.3mm">
                <w:txbxContent>
                  <w:p w14:paraId="3EA1371C" w14:textId="77777777" w:rsidR="00B628D5" w:rsidRDefault="00B628D5" w:rsidP="00B628D5">
                    <w:pPr>
                      <w:spacing w:line="240" w:lineRule="atLeast"/>
                      <w:jc w:val="center"/>
                    </w:pPr>
                    <w:r>
                      <w:rPr>
                        <w:rFonts w:hint="eastAsia"/>
                      </w:rPr>
                      <w:t>误差控制图</w:t>
                    </w:r>
                  </w:p>
                  <w:p w14:paraId="49CBF2EE" w14:textId="77777777" w:rsidR="00B628D5" w:rsidRDefault="00B628D5" w:rsidP="00B628D5"/>
                </w:txbxContent>
              </v:textbox>
            </v:shape>
            <v:line id="_x0000_s1033" style="position:absolute" from="7954,4011" to="7955,4639"/>
            <v:shape id="_x0000_s1034" type="#_x0000_t109" style="position:absolute;left:2264;top:4191;width:1440;height:735">
              <v:textbox>
                <w:txbxContent>
                  <w:p w14:paraId="40B96A88" w14:textId="77777777" w:rsidR="00B628D5" w:rsidRDefault="00B628D5" w:rsidP="00B628D5">
                    <w:pPr>
                      <w:jc w:val="center"/>
                    </w:pPr>
                    <w:r>
                      <w:rPr>
                        <w:rFonts w:hint="eastAsia"/>
                      </w:rPr>
                      <w:t>预测</w:t>
                    </w:r>
                  </w:p>
                </w:txbxContent>
              </v:textbox>
            </v:shape>
            <v:shapetype id="_x0000_t202" coordsize="21600,21600" o:spt="202" path="m0,0l0,21600,21600,21600,21600,0xe">
              <v:stroke joinstyle="miter"/>
              <v:path gradientshapeok="t" o:connecttype="rect"/>
            </v:shapetype>
            <v:shape id="_x0000_s1035" type="#_x0000_t202" style="position:absolute;left:3966;top:2142;width:3462;height:468">
              <v:textbox>
                <w:txbxContent>
                  <w:p w14:paraId="3036C642" w14:textId="77777777" w:rsidR="00B628D5" w:rsidRDefault="00B628D5" w:rsidP="00B628D5">
                    <w:pPr>
                      <w:jc w:val="center"/>
                    </w:pPr>
                    <w:r>
                      <w:rPr>
                        <w:rFonts w:hint="eastAsia"/>
                      </w:rPr>
                      <w:t>如果</w:t>
                    </w:r>
                    <w:r>
                      <w:t xml:space="preserve"> ANN</w:t>
                    </w:r>
                    <w:r>
                      <w:rPr>
                        <w:rFonts w:hint="eastAsia"/>
                      </w:rPr>
                      <w:t>模型不受控</w:t>
                    </w:r>
                  </w:p>
                </w:txbxContent>
              </v:textbox>
            </v:shape>
            <v:shape id="_x0000_s1036" type="#_x0000_t202" style="position:absolute;left:4116;top:4439;width:3429;height:468">
              <v:textbox>
                <w:txbxContent>
                  <w:p w14:paraId="5547FE25" w14:textId="77777777" w:rsidR="00B628D5" w:rsidRDefault="00B628D5" w:rsidP="00B628D5">
                    <w:pPr>
                      <w:jc w:val="center"/>
                    </w:pPr>
                    <w:r>
                      <w:rPr>
                        <w:rFonts w:hint="eastAsia"/>
                      </w:rPr>
                      <w:t>如果</w:t>
                    </w:r>
                    <w:r>
                      <w:t xml:space="preserve"> ANN</w:t>
                    </w:r>
                    <w:r>
                      <w:rPr>
                        <w:rFonts w:hint="eastAsia"/>
                      </w:rPr>
                      <w:t>模型受控</w:t>
                    </w:r>
                  </w:p>
                  <w:p w14:paraId="45EDA643" w14:textId="77777777" w:rsidR="00B628D5" w:rsidRDefault="00B628D5" w:rsidP="00B628D5"/>
                </w:txbxContent>
              </v:textbox>
            </v:shape>
            <v:line id="_x0000_s1037" style="position:absolute;flip:y" from="7953,2351" to="7954,2841"/>
            <v:line id="_x0000_s1038" style="position:absolute;flip:x" from="7426,2343" to="7944,2344">
              <v:stroke endarrow="block"/>
            </v:line>
            <v:line id="_x0000_s1039" style="position:absolute;flip:x" from="2984,2299" to="3957,2300"/>
            <v:line id="_x0000_s1040" style="position:absolute" from="2984,2298" to="2985,3010">
              <v:stroke endarrow="block"/>
            </v:line>
            <v:line id="_x0000_s1041" style="position:absolute;flip:x" from="7545,4638" to="7955,4640">
              <v:stroke endarrow="block"/>
            </v:line>
            <v:line id="_x0000_s1042" style="position:absolute;flip:x" from="3704,4638" to="4116,4639">
              <v:stroke endarrow="block"/>
            </v:line>
            <w10:wrap type="none"/>
            <w10:anchorlock/>
          </v:group>
        </w:pict>
      </w:r>
    </w:p>
    <w:p w14:paraId="5E534E54" w14:textId="77777777" w:rsidR="00B628D5" w:rsidRDefault="00B628D5" w:rsidP="00B628D5">
      <w:pPr>
        <w:spacing w:before="240" w:after="240"/>
        <w:jc w:val="center"/>
        <w:rPr>
          <w:rFonts w:ascii="宋体"/>
          <w:szCs w:val="21"/>
        </w:rPr>
      </w:pPr>
      <w:r>
        <w:rPr>
          <w:rFonts w:ascii="宋体" w:hAnsi="宋体" w:hint="eastAsia"/>
          <w:szCs w:val="21"/>
        </w:rPr>
        <w:t>图</w:t>
      </w:r>
      <w:r>
        <w:rPr>
          <w:rFonts w:ascii="宋体" w:hAnsi="宋体"/>
          <w:szCs w:val="21"/>
        </w:rPr>
        <w:t>1</w:t>
      </w:r>
      <w:r>
        <w:rPr>
          <w:rFonts w:ascii="宋体" w:hAnsi="宋体" w:hint="eastAsia"/>
          <w:szCs w:val="21"/>
        </w:rPr>
        <w:t xml:space="preserve"> 预测模型工作流程图</w:t>
      </w:r>
    </w:p>
    <w:p w14:paraId="3CF0DCAF" w14:textId="77777777" w:rsidR="00B628D5" w:rsidRDefault="00B628D5" w:rsidP="00E03040">
      <w:pPr>
        <w:ind w:firstLineChars="196" w:firstLine="509"/>
        <w:rPr>
          <w:rFonts w:ascii="宋体" w:hAnsi="宋体"/>
          <w:b/>
          <w:sz w:val="24"/>
        </w:rPr>
      </w:pPr>
      <w:r w:rsidRPr="00127475">
        <w:rPr>
          <w:rFonts w:ascii="宋体" w:hAnsi="宋体" w:hint="eastAsia"/>
          <w:b/>
          <w:sz w:val="24"/>
        </w:rPr>
        <w:t>三、基于误差质量控制图的空气污染指数预测模型</w:t>
      </w:r>
    </w:p>
    <w:p w14:paraId="7F4EFC30" w14:textId="77777777" w:rsidR="00B628D5" w:rsidRDefault="00B628D5" w:rsidP="00B628D5">
      <w:pPr>
        <w:ind w:firstLineChars="200" w:firstLine="420"/>
        <w:rPr>
          <w:rFonts w:ascii="宋体"/>
          <w:szCs w:val="21"/>
        </w:rPr>
      </w:pPr>
      <w:r>
        <w:rPr>
          <w:rFonts w:ascii="宋体" w:hAnsi="宋体" w:hint="eastAsia"/>
          <w:szCs w:val="21"/>
        </w:rPr>
        <w:t>本研究利用北京市空气污染指数的实际数据对预测方法进行验证。</w:t>
      </w:r>
      <w:r>
        <w:rPr>
          <w:rFonts w:ascii="宋体" w:hAnsi="宋体"/>
          <w:szCs w:val="21"/>
        </w:rPr>
        <w:t>201</w:t>
      </w:r>
      <w:r>
        <w:rPr>
          <w:rFonts w:ascii="宋体" w:hAnsi="宋体" w:hint="eastAsia"/>
          <w:szCs w:val="21"/>
        </w:rPr>
        <w:t>5年</w:t>
      </w:r>
      <w:r>
        <w:rPr>
          <w:rFonts w:ascii="宋体" w:hAnsi="宋体"/>
          <w:szCs w:val="21"/>
        </w:rPr>
        <w:t>1</w:t>
      </w:r>
      <w:r>
        <w:rPr>
          <w:rFonts w:ascii="宋体" w:hAnsi="宋体" w:hint="eastAsia"/>
          <w:szCs w:val="21"/>
        </w:rPr>
        <w:t>月</w:t>
      </w:r>
      <w:r>
        <w:rPr>
          <w:rFonts w:ascii="宋体" w:hAnsi="宋体"/>
          <w:szCs w:val="21"/>
        </w:rPr>
        <w:t>1</w:t>
      </w:r>
      <w:r>
        <w:rPr>
          <w:rFonts w:ascii="宋体" w:hAnsi="宋体" w:hint="eastAsia"/>
          <w:szCs w:val="21"/>
        </w:rPr>
        <w:t>日到</w:t>
      </w:r>
      <w:r>
        <w:rPr>
          <w:rFonts w:ascii="宋体" w:hAnsi="宋体"/>
          <w:szCs w:val="21"/>
        </w:rPr>
        <w:t>201</w:t>
      </w:r>
      <w:r>
        <w:rPr>
          <w:rFonts w:ascii="宋体" w:hAnsi="宋体" w:hint="eastAsia"/>
          <w:szCs w:val="21"/>
        </w:rPr>
        <w:t>5年</w:t>
      </w:r>
      <w:r>
        <w:rPr>
          <w:rFonts w:ascii="宋体" w:hAnsi="宋体"/>
          <w:szCs w:val="21"/>
        </w:rPr>
        <w:t>6</w:t>
      </w:r>
      <w:r>
        <w:rPr>
          <w:rFonts w:ascii="宋体" w:hAnsi="宋体" w:hint="eastAsia"/>
          <w:szCs w:val="21"/>
        </w:rPr>
        <w:t>月</w:t>
      </w:r>
      <w:r>
        <w:rPr>
          <w:rFonts w:ascii="宋体" w:hAnsi="宋体"/>
          <w:szCs w:val="21"/>
        </w:rPr>
        <w:t>30</w:t>
      </w:r>
      <w:r>
        <w:rPr>
          <w:rFonts w:ascii="宋体" w:hAnsi="宋体" w:hint="eastAsia"/>
          <w:szCs w:val="21"/>
        </w:rPr>
        <w:t>的空气污染指数逐日收集。其它输入数据，如实际气候信息从当地的环保气象站收集。</w:t>
      </w:r>
    </w:p>
    <w:p w14:paraId="142DBCBE" w14:textId="77777777" w:rsidR="00B628D5" w:rsidRDefault="00B628D5" w:rsidP="00B628D5">
      <w:pPr>
        <w:ind w:firstLineChars="200" w:firstLine="420"/>
        <w:rPr>
          <w:rFonts w:ascii="宋体"/>
          <w:szCs w:val="21"/>
        </w:rPr>
      </w:pPr>
      <w:r>
        <w:rPr>
          <w:rFonts w:ascii="宋体" w:hAnsi="宋体" w:hint="eastAsia"/>
          <w:szCs w:val="21"/>
        </w:rPr>
        <w:t>建立和训练神经网络预测模型的数据来自于</w:t>
      </w:r>
      <w:r>
        <w:rPr>
          <w:rFonts w:ascii="宋体" w:hAnsi="宋体"/>
          <w:szCs w:val="21"/>
        </w:rPr>
        <w:t xml:space="preserve"> 201</w:t>
      </w:r>
      <w:r>
        <w:rPr>
          <w:rFonts w:ascii="宋体" w:hAnsi="宋体" w:hint="eastAsia"/>
          <w:szCs w:val="21"/>
        </w:rPr>
        <w:t>5年</w:t>
      </w:r>
      <w:r>
        <w:rPr>
          <w:rFonts w:ascii="宋体" w:hAnsi="宋体"/>
          <w:szCs w:val="21"/>
        </w:rPr>
        <w:t>1</w:t>
      </w:r>
      <w:r>
        <w:rPr>
          <w:rFonts w:ascii="宋体" w:hAnsi="宋体" w:hint="eastAsia"/>
          <w:szCs w:val="21"/>
        </w:rPr>
        <w:t>月</w:t>
      </w:r>
      <w:r>
        <w:rPr>
          <w:rFonts w:ascii="宋体" w:hAnsi="宋体"/>
          <w:szCs w:val="21"/>
        </w:rPr>
        <w:t>1</w:t>
      </w:r>
      <w:r>
        <w:rPr>
          <w:rFonts w:ascii="宋体" w:hAnsi="宋体" w:hint="eastAsia"/>
          <w:szCs w:val="21"/>
        </w:rPr>
        <w:t>日到</w:t>
      </w:r>
      <w:r>
        <w:rPr>
          <w:rFonts w:ascii="宋体" w:hAnsi="宋体"/>
          <w:szCs w:val="21"/>
        </w:rPr>
        <w:t>201</w:t>
      </w:r>
      <w:r>
        <w:rPr>
          <w:rFonts w:ascii="宋体" w:hAnsi="宋体" w:hint="eastAsia"/>
          <w:szCs w:val="21"/>
        </w:rPr>
        <w:t>5年</w:t>
      </w:r>
      <w:r>
        <w:rPr>
          <w:rFonts w:ascii="宋体" w:hAnsi="宋体"/>
          <w:szCs w:val="21"/>
        </w:rPr>
        <w:t>5</w:t>
      </w:r>
      <w:r>
        <w:rPr>
          <w:rFonts w:ascii="宋体" w:hAnsi="宋体" w:hint="eastAsia"/>
          <w:szCs w:val="21"/>
        </w:rPr>
        <w:t>月</w:t>
      </w:r>
      <w:r>
        <w:rPr>
          <w:rFonts w:ascii="宋体" w:hAnsi="宋体"/>
          <w:szCs w:val="21"/>
        </w:rPr>
        <w:t>31</w:t>
      </w:r>
      <w:r>
        <w:rPr>
          <w:rFonts w:ascii="宋体" w:hAnsi="宋体" w:hint="eastAsia"/>
          <w:szCs w:val="21"/>
        </w:rPr>
        <w:t>日之间，共计</w:t>
      </w:r>
      <w:r>
        <w:rPr>
          <w:rFonts w:ascii="宋体" w:hAnsi="宋体"/>
          <w:szCs w:val="21"/>
        </w:rPr>
        <w:t>3672</w:t>
      </w:r>
      <w:r>
        <w:rPr>
          <w:rFonts w:ascii="宋体" w:hAnsi="宋体" w:hint="eastAsia"/>
          <w:szCs w:val="21"/>
        </w:rPr>
        <w:t>个数据点，这些样本用来估计预测模型的参数。</w:t>
      </w:r>
    </w:p>
    <w:p w14:paraId="39AE8FE1" w14:textId="77777777" w:rsidR="00B628D5" w:rsidRDefault="00B628D5" w:rsidP="00B628D5">
      <w:pPr>
        <w:ind w:firstLineChars="200" w:firstLine="420"/>
        <w:rPr>
          <w:rFonts w:ascii="宋体"/>
          <w:spacing w:val="6"/>
          <w:sz w:val="24"/>
        </w:rPr>
      </w:pPr>
      <w:r>
        <w:rPr>
          <w:rFonts w:ascii="宋体" w:hAnsi="宋体"/>
          <w:szCs w:val="21"/>
        </w:rPr>
        <w:t>201</w:t>
      </w:r>
      <w:r>
        <w:rPr>
          <w:rFonts w:ascii="宋体" w:hAnsi="宋体" w:hint="eastAsia"/>
          <w:szCs w:val="21"/>
        </w:rPr>
        <w:t>5年</w:t>
      </w:r>
      <w:r>
        <w:rPr>
          <w:rFonts w:ascii="宋体" w:hAnsi="宋体"/>
          <w:szCs w:val="21"/>
        </w:rPr>
        <w:t>6</w:t>
      </w:r>
      <w:r>
        <w:rPr>
          <w:rFonts w:ascii="宋体" w:hAnsi="宋体" w:hint="eastAsia"/>
          <w:szCs w:val="21"/>
        </w:rPr>
        <w:t>月的数据用于模型的测试和分析，每一天会有</w:t>
      </w:r>
      <w:r>
        <w:rPr>
          <w:rFonts w:ascii="宋体" w:hAnsi="宋体"/>
          <w:szCs w:val="21"/>
        </w:rPr>
        <w:t xml:space="preserve"> 24</w:t>
      </w:r>
      <w:r>
        <w:rPr>
          <w:rFonts w:ascii="宋体" w:hAnsi="宋体" w:hint="eastAsia"/>
          <w:szCs w:val="21"/>
        </w:rPr>
        <w:t>点，共</w:t>
      </w:r>
      <w:r>
        <w:rPr>
          <w:rFonts w:ascii="宋体" w:hAnsi="宋体"/>
          <w:szCs w:val="21"/>
        </w:rPr>
        <w:t>720</w:t>
      </w:r>
      <w:r>
        <w:rPr>
          <w:rFonts w:ascii="宋体" w:hAnsi="宋体" w:hint="eastAsia"/>
          <w:szCs w:val="21"/>
        </w:rPr>
        <w:t>点。为了定量地</w:t>
      </w:r>
      <w:r>
        <w:rPr>
          <w:rFonts w:ascii="宋体" w:hAnsi="宋体" w:hint="eastAsia"/>
          <w:szCs w:val="21"/>
        </w:rPr>
        <w:lastRenderedPageBreak/>
        <w:t>确定准确性最好的模型，使用以下的</w:t>
      </w:r>
      <w:r>
        <w:rPr>
          <w:rFonts w:ascii="宋体" w:hAnsi="宋体"/>
          <w:szCs w:val="21"/>
        </w:rPr>
        <w:t>MAPE</w:t>
      </w:r>
      <w:r>
        <w:rPr>
          <w:rFonts w:ascii="宋体" w:hAnsi="宋体" w:hint="eastAsia"/>
          <w:szCs w:val="21"/>
        </w:rPr>
        <w:t>对所有这些模型进行比较：</w:t>
      </w:r>
    </w:p>
    <w:tbl>
      <w:tblPr>
        <w:tblW w:w="8446" w:type="dxa"/>
        <w:tblLayout w:type="fixed"/>
        <w:tblCellMar>
          <w:left w:w="70" w:type="dxa"/>
          <w:right w:w="70" w:type="dxa"/>
        </w:tblCellMar>
        <w:tblLook w:val="04A0" w:firstRow="1" w:lastRow="0" w:firstColumn="1" w:lastColumn="0" w:noHBand="0" w:noVBand="1"/>
      </w:tblPr>
      <w:tblGrid>
        <w:gridCol w:w="7909"/>
        <w:gridCol w:w="537"/>
      </w:tblGrid>
      <w:tr w:rsidR="00B628D5" w14:paraId="1B3B5571" w14:textId="77777777" w:rsidTr="00B3739B">
        <w:tc>
          <w:tcPr>
            <w:tcW w:w="7909" w:type="dxa"/>
          </w:tcPr>
          <w:p w14:paraId="78D26FD2" w14:textId="77777777" w:rsidR="00B628D5" w:rsidRDefault="00B628D5" w:rsidP="00B3739B">
            <w:pPr>
              <w:spacing w:before="120" w:after="120"/>
              <w:ind w:left="709"/>
              <w:jc w:val="center"/>
              <w:rPr>
                <w:snapToGrid w:val="0"/>
                <w:sz w:val="24"/>
              </w:rPr>
            </w:pPr>
            <w:r>
              <w:rPr>
                <w:sz w:val="24"/>
              </w:rPr>
              <w:tab/>
            </w:r>
            <w:r w:rsidRPr="00DE2357">
              <w:rPr>
                <w:position w:val="-32"/>
                <w:sz w:val="24"/>
              </w:rPr>
              <w:object w:dxaOrig="3000" w:dyaOrig="760" w14:anchorId="17DC77C1">
                <v:shape id="_x0000_i1029" type="#_x0000_t75" style="width:148.65pt;height:38.65pt" o:ole="">
                  <v:imagedata r:id="rId14" o:title=""/>
                </v:shape>
                <o:OLEObject Type="Embed" ProgID="Equation.DSMT4" ShapeID="_x0000_i1029" DrawAspect="Content" ObjectID="_1414527254" r:id="rId15"/>
              </w:object>
            </w:r>
          </w:p>
        </w:tc>
        <w:tc>
          <w:tcPr>
            <w:tcW w:w="537" w:type="dxa"/>
            <w:vAlign w:val="center"/>
          </w:tcPr>
          <w:p w14:paraId="3C18B743" w14:textId="77777777" w:rsidR="00B628D5" w:rsidRDefault="00B628D5" w:rsidP="00B3739B">
            <w:pPr>
              <w:spacing w:before="120" w:after="120" w:line="340" w:lineRule="atLeast"/>
              <w:rPr>
                <w:snapToGrid w:val="0"/>
                <w:sz w:val="24"/>
              </w:rPr>
            </w:pPr>
            <w:r>
              <w:rPr>
                <w:snapToGrid w:val="0"/>
                <w:sz w:val="24"/>
              </w:rPr>
              <w:t>2</w:t>
            </w:r>
          </w:p>
        </w:tc>
      </w:tr>
    </w:tbl>
    <w:p w14:paraId="4E498A32" w14:textId="77777777" w:rsidR="00B628D5" w:rsidRDefault="00B628D5" w:rsidP="00B628D5">
      <w:pPr>
        <w:ind w:firstLineChars="200" w:firstLine="420"/>
        <w:rPr>
          <w:rFonts w:ascii="宋体"/>
          <w:szCs w:val="21"/>
        </w:rPr>
      </w:pPr>
      <w:r>
        <w:rPr>
          <w:rFonts w:ascii="宋体" w:hAnsi="宋体" w:hint="eastAsia"/>
          <w:szCs w:val="21"/>
        </w:rPr>
        <w:t>其中</w:t>
      </w:r>
      <w:r w:rsidRPr="00DE2357">
        <w:rPr>
          <w:rFonts w:ascii="宋体" w:hAnsi="宋体" w:hint="eastAsia"/>
          <w:szCs w:val="21"/>
        </w:rPr>
        <w:object w:dxaOrig="260" w:dyaOrig="360" w14:anchorId="7FEAF423">
          <v:shape id="_x0000_i1030" type="#_x0000_t75" style="width:13.35pt;height:18pt" o:ole="">
            <v:imagedata r:id="rId16" o:title=""/>
          </v:shape>
          <o:OLEObject Type="Embed" ProgID="Equation.DSMT4" ShapeID="_x0000_i1030" DrawAspect="Content" ObjectID="_1414527255" r:id="rId17"/>
        </w:object>
      </w:r>
      <w:r>
        <w:rPr>
          <w:rFonts w:ascii="宋体" w:hAnsi="宋体" w:hint="eastAsia"/>
          <w:szCs w:val="21"/>
        </w:rPr>
        <w:t>是预测数据，</w:t>
      </w:r>
      <w:r w:rsidRPr="00DE2357">
        <w:rPr>
          <w:rFonts w:ascii="宋体" w:hAnsi="宋体" w:hint="eastAsia"/>
          <w:szCs w:val="21"/>
        </w:rPr>
        <w:object w:dxaOrig="260" w:dyaOrig="360" w14:anchorId="73A4D86D">
          <v:shape id="_x0000_i1031" type="#_x0000_t75" style="width:13.35pt;height:18pt" o:ole="">
            <v:imagedata r:id="rId18" o:title=""/>
          </v:shape>
          <o:OLEObject Type="Embed" ProgID="Equation.DSMT4" ShapeID="_x0000_i1031" DrawAspect="Content" ObjectID="_1414527256" r:id="rId19"/>
        </w:object>
      </w:r>
      <w:r>
        <w:rPr>
          <w:rFonts w:ascii="宋体" w:hAnsi="宋体" w:hint="eastAsia"/>
          <w:szCs w:val="21"/>
        </w:rPr>
        <w:t>是真实数据，</w:t>
      </w:r>
      <w:r>
        <w:rPr>
          <w:rFonts w:ascii="宋体" w:hAnsi="宋体"/>
          <w:szCs w:val="21"/>
        </w:rPr>
        <w:t>N</w:t>
      </w:r>
      <w:r>
        <w:rPr>
          <w:rFonts w:ascii="宋体" w:hAnsi="宋体" w:hint="eastAsia"/>
          <w:szCs w:val="21"/>
        </w:rPr>
        <w:t>是预测的点数。</w:t>
      </w:r>
    </w:p>
    <w:p w14:paraId="76477834" w14:textId="77777777" w:rsidR="00B628D5" w:rsidRDefault="00B628D5" w:rsidP="00E03040">
      <w:pPr>
        <w:ind w:firstLineChars="200" w:firstLine="454"/>
        <w:rPr>
          <w:rFonts w:ascii="宋体" w:hAnsi="宋体"/>
          <w:b/>
          <w:szCs w:val="21"/>
        </w:rPr>
      </w:pPr>
      <w:r w:rsidRPr="00127475">
        <w:rPr>
          <w:rFonts w:ascii="宋体" w:hAnsi="宋体" w:hint="eastAsia"/>
          <w:b/>
          <w:szCs w:val="21"/>
        </w:rPr>
        <w:t>（一）空气污染指数预测模型</w:t>
      </w:r>
    </w:p>
    <w:p w14:paraId="2EDB4D24" w14:textId="77777777" w:rsidR="00B628D5" w:rsidRDefault="00B628D5" w:rsidP="00B628D5">
      <w:pPr>
        <w:ind w:firstLineChars="200" w:firstLine="420"/>
        <w:rPr>
          <w:rFonts w:ascii="宋体"/>
          <w:szCs w:val="21"/>
        </w:rPr>
      </w:pPr>
      <w:r>
        <w:rPr>
          <w:rFonts w:ascii="宋体" w:hAnsi="宋体" w:hint="eastAsia"/>
          <w:szCs w:val="21"/>
        </w:rPr>
        <w:t>空气污染指数神经网络预测模型的输入数据多是气象观测数据和空气污染数据，其输出是空气污染指数。考虑到模型的训练和精度调整</w:t>
      </w:r>
      <w:r>
        <w:rPr>
          <w:rFonts w:ascii="宋体" w:hAnsi="宋体"/>
          <w:szCs w:val="21"/>
        </w:rPr>
        <w:t xml:space="preserve">, </w:t>
      </w:r>
      <w:r>
        <w:rPr>
          <w:rFonts w:ascii="宋体" w:hAnsi="宋体" w:hint="eastAsia"/>
          <w:szCs w:val="21"/>
        </w:rPr>
        <w:t>只有充足的数据样本才能保证模型预测精度。</w:t>
      </w:r>
    </w:p>
    <w:p w14:paraId="2E2B276F" w14:textId="77777777" w:rsidR="00B628D5" w:rsidRDefault="00B628D5" w:rsidP="00B628D5">
      <w:pPr>
        <w:ind w:firstLineChars="200" w:firstLine="420"/>
        <w:rPr>
          <w:rFonts w:ascii="宋体"/>
          <w:szCs w:val="21"/>
        </w:rPr>
      </w:pPr>
      <w:r>
        <w:rPr>
          <w:rFonts w:ascii="宋体" w:hAnsi="宋体" w:hint="eastAsia"/>
          <w:szCs w:val="21"/>
        </w:rPr>
        <w:t>本研究选择包含三层的人工神经网络</w:t>
      </w:r>
      <w:r w:rsidRPr="00EB4392">
        <w:rPr>
          <w:rFonts w:ascii="宋体" w:hAnsi="宋体" w:hint="eastAsia"/>
          <w:sz w:val="24"/>
          <w:vertAlign w:val="superscript"/>
        </w:rPr>
        <w:t>[</w:t>
      </w:r>
      <w:r w:rsidRPr="00EB4392">
        <w:rPr>
          <w:rFonts w:ascii="宋体" w:hAnsi="宋体"/>
          <w:sz w:val="24"/>
          <w:vertAlign w:val="superscript"/>
        </w:rPr>
        <w:t>1</w:t>
      </w:r>
      <w:r>
        <w:rPr>
          <w:rFonts w:ascii="宋体" w:hAnsi="宋体" w:hint="eastAsia"/>
          <w:sz w:val="24"/>
          <w:vertAlign w:val="superscript"/>
        </w:rPr>
        <w:t>7</w:t>
      </w:r>
      <w:r w:rsidRPr="00EB4392">
        <w:rPr>
          <w:rFonts w:ascii="宋体" w:hAnsi="宋体" w:hint="eastAsia"/>
          <w:sz w:val="24"/>
          <w:vertAlign w:val="superscript"/>
        </w:rPr>
        <w:t>]</w:t>
      </w:r>
      <w:r>
        <w:rPr>
          <w:rFonts w:ascii="宋体" w:hAnsi="宋体" w:hint="eastAsia"/>
          <w:szCs w:val="21"/>
        </w:rPr>
        <w:t>作为基本的预测模型。对于输入层，输入由两部分组成。第一部分是</w:t>
      </w:r>
      <w:r>
        <w:rPr>
          <w:rFonts w:ascii="宋体" w:hAnsi="宋体"/>
          <w:szCs w:val="21"/>
        </w:rPr>
        <w:t>3</w:t>
      </w:r>
      <w:r>
        <w:rPr>
          <w:rFonts w:ascii="宋体" w:hAnsi="宋体" w:hint="eastAsia"/>
          <w:szCs w:val="21"/>
        </w:rPr>
        <w:t>个预测点的天气数据：</w:t>
      </w:r>
      <w:r>
        <w:rPr>
          <w:rFonts w:ascii="宋体" w:hAnsi="宋体"/>
          <w:szCs w:val="21"/>
        </w:rPr>
        <w:t>10m</w:t>
      </w:r>
      <w:r>
        <w:rPr>
          <w:rFonts w:ascii="宋体" w:hAnsi="宋体" w:hint="eastAsia"/>
          <w:szCs w:val="21"/>
        </w:rPr>
        <w:t>高处的风速、方向和温度，第二部分是预测点之前的</w:t>
      </w:r>
      <w:r>
        <w:rPr>
          <w:rFonts w:ascii="宋体" w:hAnsi="宋体"/>
          <w:szCs w:val="21"/>
        </w:rPr>
        <w:t>n</w:t>
      </w:r>
      <w:r>
        <w:rPr>
          <w:rFonts w:ascii="宋体" w:hAnsi="宋体" w:hint="eastAsia"/>
          <w:szCs w:val="21"/>
        </w:rPr>
        <w:t>个空气污染指数</w:t>
      </w:r>
      <w:r>
        <w:rPr>
          <w:rFonts w:ascii="宋体" w:hAnsi="宋体"/>
          <w:szCs w:val="21"/>
        </w:rPr>
        <w:t>API</w:t>
      </w:r>
      <w:r>
        <w:rPr>
          <w:rFonts w:ascii="宋体" w:hAnsi="宋体" w:hint="eastAsia"/>
          <w:szCs w:val="21"/>
        </w:rPr>
        <w:t>的历史数据。为了确定最佳的输入神经元的个数，第二部分输入的神经元数量从</w:t>
      </w:r>
      <w:r>
        <w:rPr>
          <w:rFonts w:ascii="宋体" w:hAnsi="宋体"/>
          <w:szCs w:val="21"/>
        </w:rPr>
        <w:t>1</w:t>
      </w:r>
      <w:r>
        <w:rPr>
          <w:rFonts w:ascii="宋体" w:hAnsi="宋体" w:hint="eastAsia"/>
          <w:szCs w:val="21"/>
        </w:rPr>
        <w:t>至</w:t>
      </w:r>
      <w:r>
        <w:rPr>
          <w:rFonts w:ascii="宋体" w:hAnsi="宋体"/>
          <w:szCs w:val="21"/>
        </w:rPr>
        <w:t>6</w:t>
      </w:r>
      <w:r>
        <w:rPr>
          <w:rFonts w:ascii="宋体" w:hAnsi="宋体" w:hint="eastAsia"/>
          <w:szCs w:val="21"/>
        </w:rPr>
        <w:t>逐渐增加。对于中间层（隐含层）中神经元的数量目，也采用逐一试验的方法，由</w:t>
      </w:r>
      <w:r>
        <w:rPr>
          <w:rFonts w:ascii="宋体" w:hAnsi="宋体"/>
          <w:szCs w:val="21"/>
        </w:rPr>
        <w:t>3</w:t>
      </w:r>
      <w:r>
        <w:rPr>
          <w:rFonts w:ascii="宋体" w:hAnsi="宋体" w:hint="eastAsia"/>
          <w:szCs w:val="21"/>
        </w:rPr>
        <w:t>个神经元开始，逐渐增加至</w:t>
      </w:r>
      <w:r>
        <w:rPr>
          <w:rFonts w:ascii="宋体" w:hAnsi="宋体"/>
          <w:szCs w:val="21"/>
        </w:rPr>
        <w:t>8</w:t>
      </w:r>
      <w:r>
        <w:rPr>
          <w:rFonts w:ascii="宋体" w:hAnsi="宋体" w:hint="eastAsia"/>
          <w:szCs w:val="21"/>
        </w:rPr>
        <w:t>，以确定最佳的隐含层神经元的数目。该模型输出层只有提前一小时空气污染指数</w:t>
      </w:r>
      <w:r>
        <w:rPr>
          <w:rFonts w:ascii="宋体" w:hAnsi="宋体"/>
          <w:szCs w:val="21"/>
        </w:rPr>
        <w:t>API</w:t>
      </w:r>
      <w:r>
        <w:rPr>
          <w:rFonts w:ascii="宋体" w:hAnsi="宋体" w:hint="eastAsia"/>
          <w:szCs w:val="21"/>
        </w:rPr>
        <w:t>一个神经元。本研究总共提出</w:t>
      </w:r>
      <w:r>
        <w:rPr>
          <w:rFonts w:ascii="宋体" w:hAnsi="宋体"/>
          <w:szCs w:val="21"/>
        </w:rPr>
        <w:t>11</w:t>
      </w:r>
      <w:r>
        <w:rPr>
          <w:rFonts w:ascii="宋体" w:hAnsi="宋体" w:hint="eastAsia"/>
          <w:szCs w:val="21"/>
        </w:rPr>
        <w:t>个神经网络模型作为建模的基础，表</w:t>
      </w:r>
      <w:r>
        <w:rPr>
          <w:rFonts w:ascii="宋体" w:hAnsi="宋体"/>
          <w:szCs w:val="21"/>
        </w:rPr>
        <w:t>1</w:t>
      </w:r>
      <w:r>
        <w:rPr>
          <w:rFonts w:ascii="宋体" w:hAnsi="宋体" w:hint="eastAsia"/>
          <w:szCs w:val="21"/>
        </w:rPr>
        <w:t>中列举了这些模型，这些模型的输入层和隐含层中神经元个数不同。</w:t>
      </w:r>
    </w:p>
    <w:p w14:paraId="4894A07F" w14:textId="77777777" w:rsidR="00B628D5" w:rsidRDefault="00B628D5" w:rsidP="00B628D5">
      <w:pPr>
        <w:ind w:firstLineChars="200" w:firstLine="420"/>
        <w:rPr>
          <w:rFonts w:ascii="宋体"/>
          <w:szCs w:val="21"/>
        </w:rPr>
      </w:pPr>
      <w:r>
        <w:rPr>
          <w:rFonts w:ascii="宋体" w:hAnsi="宋体" w:hint="eastAsia"/>
          <w:szCs w:val="21"/>
        </w:rPr>
        <w:t>模型的其它参数如下：M</w:t>
      </w:r>
      <w:r>
        <w:rPr>
          <w:rFonts w:ascii="宋体" w:hAnsi="宋体"/>
          <w:szCs w:val="21"/>
        </w:rPr>
        <w:t>omentum rate 0.18;</w:t>
      </w:r>
      <w:r>
        <w:rPr>
          <w:rFonts w:ascii="宋体" w:hAnsi="宋体" w:hint="eastAsia"/>
          <w:szCs w:val="21"/>
        </w:rPr>
        <w:t xml:space="preserve">Study rated </w:t>
      </w:r>
      <w:r>
        <w:rPr>
          <w:rFonts w:ascii="宋体" w:hAnsi="宋体"/>
          <w:szCs w:val="21"/>
        </w:rPr>
        <w:t>0.1;Training epochs 1200</w:t>
      </w:r>
      <w:r>
        <w:rPr>
          <w:rFonts w:ascii="宋体" w:hAnsi="宋体" w:hint="eastAsia"/>
          <w:szCs w:val="21"/>
        </w:rPr>
        <w:t>。网络训练算法是</w:t>
      </w:r>
      <w:proofErr w:type="spellStart"/>
      <w:r>
        <w:rPr>
          <w:rFonts w:ascii="宋体" w:hAnsi="宋体"/>
          <w:szCs w:val="21"/>
        </w:rPr>
        <w:t>Levenberg</w:t>
      </w:r>
      <w:proofErr w:type="spellEnd"/>
      <w:r>
        <w:rPr>
          <w:rFonts w:ascii="宋体" w:hAnsi="宋体"/>
          <w:szCs w:val="21"/>
        </w:rPr>
        <w:t>-Marquardt</w:t>
      </w:r>
      <w:r>
        <w:rPr>
          <w:rFonts w:ascii="宋体" w:hAnsi="宋体" w:hint="eastAsia"/>
          <w:szCs w:val="21"/>
        </w:rPr>
        <w:t>算法，当验证误差（相对误差）开始增长时，说明模型精度达到最优，结束训练过程。</w:t>
      </w:r>
    </w:p>
    <w:p w14:paraId="08DDF371" w14:textId="77777777" w:rsidR="00B628D5" w:rsidRDefault="00B628D5" w:rsidP="00B628D5">
      <w:pPr>
        <w:ind w:firstLineChars="200" w:firstLine="420"/>
        <w:rPr>
          <w:rFonts w:ascii="宋体"/>
          <w:spacing w:val="6"/>
          <w:sz w:val="24"/>
        </w:rPr>
      </w:pPr>
      <w:r>
        <w:rPr>
          <w:rFonts w:ascii="宋体" w:hAnsi="宋体" w:hint="eastAsia"/>
          <w:szCs w:val="21"/>
        </w:rPr>
        <w:t>这</w:t>
      </w:r>
      <w:r>
        <w:rPr>
          <w:rFonts w:ascii="宋体" w:hAnsi="宋体"/>
          <w:szCs w:val="21"/>
        </w:rPr>
        <w:t>11</w:t>
      </w:r>
      <w:r>
        <w:rPr>
          <w:rFonts w:ascii="宋体" w:hAnsi="宋体" w:hint="eastAsia"/>
          <w:szCs w:val="21"/>
        </w:rPr>
        <w:t>个基础预测模型可被看作</w:t>
      </w:r>
      <w:r>
        <w:rPr>
          <w:rFonts w:ascii="宋体" w:hAnsi="宋体"/>
          <w:szCs w:val="21"/>
        </w:rPr>
        <w:t>11</w:t>
      </w:r>
      <w:r>
        <w:rPr>
          <w:rFonts w:ascii="宋体" w:hAnsi="宋体" w:hint="eastAsia"/>
          <w:szCs w:val="21"/>
        </w:rPr>
        <w:t>个生产相对误差的机器，这些误差的变化趋势可以用相应的“质量控制图”来表示。如果误差变化趋势受控，则他们可以用来预测下一阶段的空气污染指数；否则，模型将进行调整。</w:t>
      </w:r>
    </w:p>
    <w:p w14:paraId="45D0FE95" w14:textId="77777777" w:rsidR="00B628D5" w:rsidRPr="007D57E1" w:rsidRDefault="00B628D5" w:rsidP="00B628D5">
      <w:pPr>
        <w:spacing w:before="240" w:after="240"/>
        <w:jc w:val="center"/>
        <w:rPr>
          <w:rFonts w:ascii="宋体"/>
          <w:szCs w:val="21"/>
        </w:rPr>
      </w:pPr>
      <w:r w:rsidRPr="007D57E1">
        <w:rPr>
          <w:rFonts w:ascii="宋体" w:hAnsi="宋体" w:hint="eastAsia"/>
          <w:szCs w:val="21"/>
        </w:rPr>
        <w:t>表</w:t>
      </w:r>
      <w:r w:rsidRPr="007D57E1">
        <w:rPr>
          <w:rFonts w:ascii="宋体" w:hAnsi="宋体"/>
          <w:szCs w:val="21"/>
        </w:rPr>
        <w:t>1</w:t>
      </w:r>
      <w:r>
        <w:rPr>
          <w:rFonts w:ascii="宋体" w:hAnsi="宋体" w:hint="eastAsia"/>
          <w:szCs w:val="21"/>
        </w:rPr>
        <w:t xml:space="preserve"> </w:t>
      </w:r>
      <w:r>
        <w:rPr>
          <w:rFonts w:ascii="宋体" w:hAnsi="宋体"/>
          <w:szCs w:val="21"/>
        </w:rPr>
        <w:t xml:space="preserve"> 11</w:t>
      </w:r>
      <w:r>
        <w:rPr>
          <w:rFonts w:ascii="宋体" w:hAnsi="宋体" w:hint="eastAsia"/>
          <w:szCs w:val="21"/>
        </w:rPr>
        <w:t>个神经网络模型</w:t>
      </w:r>
    </w:p>
    <w:tbl>
      <w:tblPr>
        <w:tblW w:w="8241" w:type="dxa"/>
        <w:jc w:val="center"/>
        <w:tblInd w:w="-156" w:type="dxa"/>
        <w:tblBorders>
          <w:top w:val="single" w:sz="4" w:space="0" w:color="auto"/>
          <w:bottom w:val="single" w:sz="4" w:space="0" w:color="auto"/>
        </w:tblBorders>
        <w:tblLayout w:type="fixed"/>
        <w:tblLook w:val="04A0" w:firstRow="1" w:lastRow="0" w:firstColumn="1" w:lastColumn="0" w:noHBand="0" w:noVBand="1"/>
      </w:tblPr>
      <w:tblGrid>
        <w:gridCol w:w="1362"/>
        <w:gridCol w:w="236"/>
        <w:gridCol w:w="1350"/>
        <w:gridCol w:w="1050"/>
        <w:gridCol w:w="236"/>
        <w:gridCol w:w="38"/>
        <w:gridCol w:w="1225"/>
        <w:gridCol w:w="1460"/>
        <w:gridCol w:w="1260"/>
        <w:gridCol w:w="24"/>
      </w:tblGrid>
      <w:tr w:rsidR="00B628D5" w:rsidRPr="007D57E1" w14:paraId="10CA6D58" w14:textId="77777777" w:rsidTr="00B3739B">
        <w:trPr>
          <w:trHeight w:val="302"/>
          <w:jc w:val="center"/>
        </w:trPr>
        <w:tc>
          <w:tcPr>
            <w:tcW w:w="3998" w:type="dxa"/>
            <w:gridSpan w:val="4"/>
            <w:tcBorders>
              <w:top w:val="single" w:sz="4" w:space="0" w:color="auto"/>
              <w:left w:val="single" w:sz="4" w:space="0" w:color="auto"/>
              <w:bottom w:val="single" w:sz="4" w:space="0" w:color="auto"/>
            </w:tcBorders>
            <w:vAlign w:val="center"/>
          </w:tcPr>
          <w:p w14:paraId="7DC36D5F"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hint="eastAsia"/>
                <w:szCs w:val="21"/>
              </w:rPr>
              <w:t>输入神经元数量不同的模型</w:t>
            </w:r>
          </w:p>
        </w:tc>
        <w:tc>
          <w:tcPr>
            <w:tcW w:w="236" w:type="dxa"/>
            <w:tcBorders>
              <w:top w:val="single" w:sz="4" w:space="0" w:color="auto"/>
              <w:bottom w:val="single" w:sz="4" w:space="0" w:color="auto"/>
              <w:right w:val="single" w:sz="4" w:space="0" w:color="auto"/>
            </w:tcBorders>
            <w:vAlign w:val="center"/>
          </w:tcPr>
          <w:p w14:paraId="4D47CE25" w14:textId="77777777" w:rsidR="00B628D5" w:rsidRDefault="00B628D5" w:rsidP="00B3739B">
            <w:pPr>
              <w:autoSpaceDE w:val="0"/>
              <w:autoSpaceDN w:val="0"/>
              <w:adjustRightInd w:val="0"/>
              <w:rPr>
                <w:rFonts w:ascii="宋体" w:hAnsi="宋体"/>
                <w:szCs w:val="21"/>
              </w:rPr>
            </w:pPr>
          </w:p>
        </w:tc>
        <w:tc>
          <w:tcPr>
            <w:tcW w:w="4007" w:type="dxa"/>
            <w:gridSpan w:val="5"/>
            <w:tcBorders>
              <w:top w:val="single" w:sz="4" w:space="0" w:color="auto"/>
              <w:bottom w:val="single" w:sz="4" w:space="0" w:color="auto"/>
              <w:right w:val="single" w:sz="4" w:space="0" w:color="auto"/>
            </w:tcBorders>
            <w:vAlign w:val="center"/>
          </w:tcPr>
          <w:p w14:paraId="56BC4C5D"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hint="eastAsia"/>
                <w:szCs w:val="21"/>
              </w:rPr>
              <w:t>隐含层神经元数量不同的模型</w:t>
            </w:r>
          </w:p>
        </w:tc>
      </w:tr>
      <w:tr w:rsidR="00B628D5" w:rsidRPr="007D57E1" w14:paraId="61678076" w14:textId="77777777" w:rsidTr="00B3739B">
        <w:trPr>
          <w:gridAfter w:val="1"/>
          <w:wAfter w:w="24" w:type="dxa"/>
          <w:trHeight w:val="542"/>
          <w:jc w:val="center"/>
        </w:trPr>
        <w:tc>
          <w:tcPr>
            <w:tcW w:w="1362" w:type="dxa"/>
            <w:tcBorders>
              <w:top w:val="single" w:sz="4" w:space="0" w:color="auto"/>
              <w:left w:val="single" w:sz="4" w:space="0" w:color="auto"/>
              <w:bottom w:val="single" w:sz="4" w:space="0" w:color="auto"/>
            </w:tcBorders>
            <w:vAlign w:val="center"/>
          </w:tcPr>
          <w:p w14:paraId="40D18F7A" w14:textId="77777777" w:rsidR="00B628D5" w:rsidRPr="007D57E1" w:rsidRDefault="00B628D5" w:rsidP="00B3739B">
            <w:pPr>
              <w:autoSpaceDE w:val="0"/>
              <w:autoSpaceDN w:val="0"/>
              <w:adjustRightInd w:val="0"/>
              <w:jc w:val="center"/>
              <w:rPr>
                <w:rFonts w:ascii="宋体"/>
                <w:szCs w:val="21"/>
              </w:rPr>
            </w:pPr>
            <w:r w:rsidRPr="00127475">
              <w:rPr>
                <w:rFonts w:ascii="宋体" w:hAnsi="宋体" w:hint="eastAsia"/>
                <w:szCs w:val="21"/>
              </w:rPr>
              <w:t>模型</w:t>
            </w:r>
          </w:p>
        </w:tc>
        <w:tc>
          <w:tcPr>
            <w:tcW w:w="236" w:type="dxa"/>
            <w:tcBorders>
              <w:top w:val="single" w:sz="4" w:space="0" w:color="auto"/>
              <w:bottom w:val="single" w:sz="4" w:space="0" w:color="auto"/>
              <w:right w:val="single" w:sz="4" w:space="0" w:color="auto"/>
            </w:tcBorders>
            <w:vAlign w:val="center"/>
          </w:tcPr>
          <w:p w14:paraId="427A123D" w14:textId="77777777" w:rsidR="00B628D5" w:rsidRDefault="00B628D5" w:rsidP="00B3739B">
            <w:pPr>
              <w:autoSpaceDE w:val="0"/>
              <w:autoSpaceDN w:val="0"/>
              <w:adjustRightInd w:val="0"/>
              <w:ind w:firstLineChars="100" w:firstLine="210"/>
              <w:jc w:val="center"/>
              <w:rPr>
                <w:rFonts w:ascii="宋体" w:hAnsi="宋体"/>
                <w:szCs w:val="21"/>
              </w:rPr>
            </w:pPr>
          </w:p>
          <w:p w14:paraId="601A7C9C" w14:textId="77777777" w:rsidR="00B628D5" w:rsidRDefault="00B628D5" w:rsidP="00B3739B">
            <w:pPr>
              <w:autoSpaceDE w:val="0"/>
              <w:autoSpaceDN w:val="0"/>
              <w:adjustRightInd w:val="0"/>
              <w:ind w:firstLine="210"/>
              <w:jc w:val="center"/>
              <w:rPr>
                <w:rFonts w:ascii="宋体"/>
                <w:szCs w:val="21"/>
              </w:rPr>
            </w:pPr>
          </w:p>
        </w:tc>
        <w:tc>
          <w:tcPr>
            <w:tcW w:w="1350" w:type="dxa"/>
            <w:tcBorders>
              <w:top w:val="single" w:sz="4" w:space="0" w:color="auto"/>
              <w:left w:val="single" w:sz="4" w:space="0" w:color="auto"/>
              <w:bottom w:val="single" w:sz="4" w:space="0" w:color="auto"/>
              <w:right w:val="single" w:sz="4" w:space="0" w:color="auto"/>
            </w:tcBorders>
            <w:vAlign w:val="center"/>
          </w:tcPr>
          <w:p w14:paraId="732B4D54" w14:textId="77777777" w:rsidR="00B628D5" w:rsidRDefault="00B628D5" w:rsidP="00B3739B">
            <w:pPr>
              <w:autoSpaceDE w:val="0"/>
              <w:autoSpaceDN w:val="0"/>
              <w:adjustRightInd w:val="0"/>
              <w:ind w:left="120"/>
              <w:jc w:val="center"/>
              <w:rPr>
                <w:rFonts w:ascii="宋体" w:hAnsi="宋体"/>
                <w:szCs w:val="21"/>
              </w:rPr>
            </w:pPr>
            <w:r w:rsidRPr="00127475">
              <w:rPr>
                <w:rFonts w:ascii="宋体" w:hAnsi="宋体" w:hint="eastAsia"/>
                <w:szCs w:val="21"/>
              </w:rPr>
              <w:t>输入层数</w:t>
            </w:r>
          </w:p>
          <w:p w14:paraId="5F42757E" w14:textId="77777777" w:rsidR="00B628D5" w:rsidRPr="007D57E1" w:rsidRDefault="00B628D5" w:rsidP="00B3739B">
            <w:pPr>
              <w:autoSpaceDE w:val="0"/>
              <w:autoSpaceDN w:val="0"/>
              <w:adjustRightInd w:val="0"/>
              <w:ind w:left="120"/>
              <w:jc w:val="center"/>
              <w:rPr>
                <w:rFonts w:ascii="宋体"/>
                <w:szCs w:val="21"/>
              </w:rPr>
            </w:pPr>
            <w:r w:rsidRPr="00127475">
              <w:rPr>
                <w:rFonts w:ascii="宋体" w:hAnsi="宋体" w:hint="eastAsia"/>
                <w:szCs w:val="21"/>
              </w:rPr>
              <w:t>量</w:t>
            </w:r>
          </w:p>
        </w:tc>
        <w:tc>
          <w:tcPr>
            <w:tcW w:w="1324" w:type="dxa"/>
            <w:gridSpan w:val="3"/>
            <w:tcBorders>
              <w:top w:val="single" w:sz="4" w:space="0" w:color="auto"/>
              <w:left w:val="single" w:sz="4" w:space="0" w:color="auto"/>
              <w:bottom w:val="single" w:sz="4" w:space="0" w:color="auto"/>
              <w:right w:val="single" w:sz="4" w:space="0" w:color="auto"/>
            </w:tcBorders>
            <w:vAlign w:val="center"/>
          </w:tcPr>
          <w:p w14:paraId="13A244DC" w14:textId="77777777" w:rsidR="00B628D5" w:rsidRPr="007D57E1" w:rsidRDefault="00B628D5" w:rsidP="00B3739B">
            <w:pPr>
              <w:autoSpaceDE w:val="0"/>
              <w:autoSpaceDN w:val="0"/>
              <w:adjustRightInd w:val="0"/>
              <w:jc w:val="center"/>
              <w:rPr>
                <w:rFonts w:ascii="宋体"/>
                <w:szCs w:val="21"/>
              </w:rPr>
            </w:pPr>
            <w:r w:rsidRPr="00127475">
              <w:rPr>
                <w:rFonts w:ascii="宋体" w:hAnsi="宋体" w:hint="eastAsia"/>
                <w:szCs w:val="21"/>
              </w:rPr>
              <w:t>隐含层数量</w:t>
            </w:r>
          </w:p>
        </w:tc>
        <w:tc>
          <w:tcPr>
            <w:tcW w:w="1225" w:type="dxa"/>
            <w:tcBorders>
              <w:top w:val="single" w:sz="4" w:space="0" w:color="auto"/>
              <w:left w:val="single" w:sz="4" w:space="0" w:color="auto"/>
              <w:bottom w:val="single" w:sz="4" w:space="0" w:color="auto"/>
              <w:right w:val="single" w:sz="4" w:space="0" w:color="auto"/>
            </w:tcBorders>
            <w:vAlign w:val="center"/>
          </w:tcPr>
          <w:p w14:paraId="5338567B"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hint="eastAsia"/>
                <w:szCs w:val="21"/>
              </w:rPr>
              <w:t>模型</w:t>
            </w:r>
            <w:r w:rsidRPr="00127475">
              <w:rPr>
                <w:rFonts w:ascii="宋体" w:hAnsi="宋体"/>
                <w:szCs w:val="21"/>
              </w:rPr>
              <w:t>s</w:t>
            </w:r>
          </w:p>
        </w:tc>
        <w:tc>
          <w:tcPr>
            <w:tcW w:w="1460" w:type="dxa"/>
            <w:tcBorders>
              <w:top w:val="single" w:sz="4" w:space="0" w:color="auto"/>
              <w:left w:val="single" w:sz="4" w:space="0" w:color="auto"/>
              <w:bottom w:val="single" w:sz="4" w:space="0" w:color="auto"/>
              <w:right w:val="single" w:sz="4" w:space="0" w:color="auto"/>
            </w:tcBorders>
            <w:vAlign w:val="center"/>
          </w:tcPr>
          <w:p w14:paraId="335A8D1E" w14:textId="77777777" w:rsidR="00B628D5" w:rsidRDefault="00B628D5" w:rsidP="00B3739B">
            <w:pPr>
              <w:autoSpaceDE w:val="0"/>
              <w:autoSpaceDN w:val="0"/>
              <w:adjustRightInd w:val="0"/>
              <w:ind w:firstLineChars="100" w:firstLine="210"/>
              <w:jc w:val="center"/>
              <w:rPr>
                <w:rFonts w:ascii="宋体"/>
                <w:szCs w:val="21"/>
              </w:rPr>
            </w:pPr>
            <w:r w:rsidRPr="00127475">
              <w:rPr>
                <w:rFonts w:ascii="宋体" w:hAnsi="宋体" w:hint="eastAsia"/>
                <w:szCs w:val="21"/>
              </w:rPr>
              <w:t>输入层数量</w:t>
            </w:r>
          </w:p>
        </w:tc>
        <w:tc>
          <w:tcPr>
            <w:tcW w:w="1260" w:type="dxa"/>
            <w:tcBorders>
              <w:top w:val="single" w:sz="4" w:space="0" w:color="auto"/>
              <w:left w:val="single" w:sz="4" w:space="0" w:color="auto"/>
              <w:bottom w:val="single" w:sz="4" w:space="0" w:color="auto"/>
              <w:right w:val="single" w:sz="4" w:space="0" w:color="auto"/>
            </w:tcBorders>
            <w:vAlign w:val="center"/>
          </w:tcPr>
          <w:p w14:paraId="33E488F9" w14:textId="77777777" w:rsidR="00B628D5" w:rsidRPr="007D57E1" w:rsidRDefault="00B628D5" w:rsidP="00B3739B">
            <w:pPr>
              <w:autoSpaceDE w:val="0"/>
              <w:autoSpaceDN w:val="0"/>
              <w:adjustRightInd w:val="0"/>
              <w:jc w:val="center"/>
              <w:rPr>
                <w:rFonts w:ascii="宋体"/>
                <w:szCs w:val="21"/>
              </w:rPr>
            </w:pPr>
            <w:r w:rsidRPr="00127475">
              <w:rPr>
                <w:rFonts w:ascii="宋体" w:hAnsi="宋体" w:hint="eastAsia"/>
                <w:szCs w:val="21"/>
              </w:rPr>
              <w:t>隐含层数量</w:t>
            </w:r>
          </w:p>
        </w:tc>
      </w:tr>
      <w:tr w:rsidR="00B628D5" w:rsidRPr="007D57E1" w14:paraId="7DAC427C" w14:textId="77777777" w:rsidTr="00B3739B">
        <w:trPr>
          <w:gridAfter w:val="1"/>
          <w:wAfter w:w="24" w:type="dxa"/>
          <w:trHeight w:val="862"/>
          <w:jc w:val="center"/>
        </w:trPr>
        <w:tc>
          <w:tcPr>
            <w:tcW w:w="1362" w:type="dxa"/>
            <w:tcBorders>
              <w:top w:val="single" w:sz="4" w:space="0" w:color="auto"/>
              <w:left w:val="single" w:sz="4" w:space="0" w:color="auto"/>
              <w:bottom w:val="single" w:sz="4" w:space="0" w:color="auto"/>
            </w:tcBorders>
            <w:vAlign w:val="center"/>
          </w:tcPr>
          <w:p w14:paraId="5AB81E0F"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szCs w:val="21"/>
              </w:rPr>
              <w:t>ANN -1</w:t>
            </w:r>
          </w:p>
        </w:tc>
        <w:tc>
          <w:tcPr>
            <w:tcW w:w="236" w:type="dxa"/>
            <w:tcBorders>
              <w:top w:val="single" w:sz="4" w:space="0" w:color="auto"/>
              <w:bottom w:val="single" w:sz="4" w:space="0" w:color="auto"/>
              <w:right w:val="single" w:sz="4" w:space="0" w:color="auto"/>
            </w:tcBorders>
            <w:vAlign w:val="center"/>
          </w:tcPr>
          <w:p w14:paraId="64661491" w14:textId="77777777" w:rsidR="00B628D5" w:rsidRPr="007D57E1" w:rsidRDefault="00B628D5" w:rsidP="00B3739B">
            <w:pPr>
              <w:keepNext/>
              <w:keepLines/>
              <w:autoSpaceDE w:val="0"/>
              <w:autoSpaceDN w:val="0"/>
              <w:adjustRightInd w:val="0"/>
              <w:spacing w:before="340" w:after="330" w:line="578" w:lineRule="auto"/>
              <w:jc w:val="center"/>
              <w:rPr>
                <w:rFonts w:ascii="宋体" w:hAnsi="宋体"/>
                <w:szCs w:val="21"/>
              </w:rPr>
            </w:pPr>
          </w:p>
        </w:tc>
        <w:tc>
          <w:tcPr>
            <w:tcW w:w="1350" w:type="dxa"/>
            <w:tcBorders>
              <w:top w:val="single" w:sz="4" w:space="0" w:color="auto"/>
              <w:left w:val="single" w:sz="4" w:space="0" w:color="auto"/>
              <w:bottom w:val="single" w:sz="4" w:space="0" w:color="auto"/>
              <w:right w:val="single" w:sz="4" w:space="0" w:color="auto"/>
            </w:tcBorders>
            <w:vAlign w:val="center"/>
          </w:tcPr>
          <w:p w14:paraId="3B2FE6D4"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szCs w:val="21"/>
              </w:rPr>
              <w:t>3+1</w:t>
            </w:r>
          </w:p>
        </w:tc>
        <w:tc>
          <w:tcPr>
            <w:tcW w:w="1324" w:type="dxa"/>
            <w:gridSpan w:val="3"/>
            <w:tcBorders>
              <w:top w:val="single" w:sz="4" w:space="0" w:color="auto"/>
              <w:left w:val="single" w:sz="4" w:space="0" w:color="auto"/>
              <w:bottom w:val="single" w:sz="4" w:space="0" w:color="auto"/>
              <w:right w:val="single" w:sz="4" w:space="0" w:color="auto"/>
            </w:tcBorders>
            <w:vAlign w:val="center"/>
          </w:tcPr>
          <w:p w14:paraId="37B718ED"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szCs w:val="21"/>
              </w:rPr>
              <w:t>5</w:t>
            </w:r>
          </w:p>
        </w:tc>
        <w:tc>
          <w:tcPr>
            <w:tcW w:w="1225" w:type="dxa"/>
            <w:tcBorders>
              <w:top w:val="single" w:sz="4" w:space="0" w:color="auto"/>
              <w:left w:val="single" w:sz="4" w:space="0" w:color="auto"/>
              <w:bottom w:val="single" w:sz="4" w:space="0" w:color="auto"/>
              <w:right w:val="single" w:sz="4" w:space="0" w:color="auto"/>
            </w:tcBorders>
            <w:vAlign w:val="center"/>
          </w:tcPr>
          <w:p w14:paraId="064401A3"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szCs w:val="21"/>
              </w:rPr>
              <w:t>ANN -7</w:t>
            </w:r>
          </w:p>
        </w:tc>
        <w:tc>
          <w:tcPr>
            <w:tcW w:w="1460" w:type="dxa"/>
            <w:tcBorders>
              <w:top w:val="single" w:sz="4" w:space="0" w:color="auto"/>
              <w:left w:val="single" w:sz="4" w:space="0" w:color="auto"/>
              <w:bottom w:val="single" w:sz="4" w:space="0" w:color="auto"/>
              <w:right w:val="single" w:sz="4" w:space="0" w:color="auto"/>
            </w:tcBorders>
            <w:vAlign w:val="center"/>
          </w:tcPr>
          <w:p w14:paraId="79FF6CE7"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szCs w:val="21"/>
              </w:rPr>
              <w:t>3+4</w:t>
            </w:r>
          </w:p>
        </w:tc>
        <w:tc>
          <w:tcPr>
            <w:tcW w:w="1260" w:type="dxa"/>
            <w:tcBorders>
              <w:top w:val="single" w:sz="4" w:space="0" w:color="auto"/>
              <w:left w:val="single" w:sz="4" w:space="0" w:color="auto"/>
              <w:bottom w:val="single" w:sz="4" w:space="0" w:color="auto"/>
              <w:right w:val="single" w:sz="4" w:space="0" w:color="auto"/>
            </w:tcBorders>
            <w:vAlign w:val="center"/>
          </w:tcPr>
          <w:p w14:paraId="5701DDF1"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szCs w:val="21"/>
              </w:rPr>
              <w:t>3</w:t>
            </w:r>
          </w:p>
        </w:tc>
      </w:tr>
      <w:tr w:rsidR="00B628D5" w:rsidRPr="007D57E1" w14:paraId="7016962A" w14:textId="77777777" w:rsidTr="00B3739B">
        <w:trPr>
          <w:gridAfter w:val="1"/>
          <w:wAfter w:w="24" w:type="dxa"/>
          <w:trHeight w:val="264"/>
          <w:jc w:val="center"/>
        </w:trPr>
        <w:tc>
          <w:tcPr>
            <w:tcW w:w="1362" w:type="dxa"/>
            <w:tcBorders>
              <w:top w:val="single" w:sz="4" w:space="0" w:color="auto"/>
              <w:left w:val="single" w:sz="4" w:space="0" w:color="auto"/>
              <w:bottom w:val="single" w:sz="4" w:space="0" w:color="auto"/>
            </w:tcBorders>
            <w:vAlign w:val="center"/>
          </w:tcPr>
          <w:p w14:paraId="547F8A61"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szCs w:val="21"/>
              </w:rPr>
              <w:t>ANN -2</w:t>
            </w:r>
          </w:p>
        </w:tc>
        <w:tc>
          <w:tcPr>
            <w:tcW w:w="236" w:type="dxa"/>
            <w:tcBorders>
              <w:top w:val="single" w:sz="4" w:space="0" w:color="auto"/>
              <w:bottom w:val="single" w:sz="4" w:space="0" w:color="auto"/>
              <w:right w:val="single" w:sz="4" w:space="0" w:color="auto"/>
            </w:tcBorders>
            <w:vAlign w:val="center"/>
          </w:tcPr>
          <w:p w14:paraId="3BEC847A" w14:textId="77777777" w:rsidR="00B628D5" w:rsidRPr="007D57E1" w:rsidRDefault="00B628D5" w:rsidP="00B3739B">
            <w:pPr>
              <w:keepNext/>
              <w:keepLines/>
              <w:autoSpaceDE w:val="0"/>
              <w:autoSpaceDN w:val="0"/>
              <w:adjustRightInd w:val="0"/>
              <w:spacing w:before="340" w:after="330" w:line="578" w:lineRule="auto"/>
              <w:jc w:val="center"/>
              <w:rPr>
                <w:rFonts w:ascii="宋体" w:hAnsi="宋体"/>
                <w:szCs w:val="21"/>
              </w:rPr>
            </w:pPr>
          </w:p>
        </w:tc>
        <w:tc>
          <w:tcPr>
            <w:tcW w:w="1350" w:type="dxa"/>
            <w:tcBorders>
              <w:top w:val="single" w:sz="4" w:space="0" w:color="auto"/>
              <w:left w:val="single" w:sz="4" w:space="0" w:color="auto"/>
              <w:bottom w:val="single" w:sz="4" w:space="0" w:color="auto"/>
              <w:right w:val="single" w:sz="4" w:space="0" w:color="auto"/>
            </w:tcBorders>
            <w:vAlign w:val="center"/>
          </w:tcPr>
          <w:p w14:paraId="7BA322F8"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szCs w:val="21"/>
              </w:rPr>
              <w:t>3+2</w:t>
            </w:r>
          </w:p>
        </w:tc>
        <w:tc>
          <w:tcPr>
            <w:tcW w:w="1324" w:type="dxa"/>
            <w:gridSpan w:val="3"/>
            <w:tcBorders>
              <w:top w:val="single" w:sz="4" w:space="0" w:color="auto"/>
              <w:left w:val="single" w:sz="4" w:space="0" w:color="auto"/>
              <w:bottom w:val="single" w:sz="4" w:space="0" w:color="auto"/>
              <w:right w:val="single" w:sz="4" w:space="0" w:color="auto"/>
            </w:tcBorders>
            <w:vAlign w:val="center"/>
          </w:tcPr>
          <w:p w14:paraId="3C817E74"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szCs w:val="21"/>
              </w:rPr>
              <w:t>5</w:t>
            </w:r>
          </w:p>
        </w:tc>
        <w:tc>
          <w:tcPr>
            <w:tcW w:w="1225" w:type="dxa"/>
            <w:tcBorders>
              <w:top w:val="single" w:sz="4" w:space="0" w:color="auto"/>
              <w:left w:val="single" w:sz="4" w:space="0" w:color="auto"/>
              <w:bottom w:val="single" w:sz="4" w:space="0" w:color="auto"/>
              <w:right w:val="single" w:sz="4" w:space="0" w:color="auto"/>
            </w:tcBorders>
            <w:vAlign w:val="center"/>
          </w:tcPr>
          <w:p w14:paraId="4EDCF371"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szCs w:val="21"/>
              </w:rPr>
              <w:t>ANN -8</w:t>
            </w:r>
          </w:p>
        </w:tc>
        <w:tc>
          <w:tcPr>
            <w:tcW w:w="1460" w:type="dxa"/>
            <w:tcBorders>
              <w:top w:val="single" w:sz="4" w:space="0" w:color="auto"/>
              <w:left w:val="single" w:sz="4" w:space="0" w:color="auto"/>
              <w:bottom w:val="single" w:sz="4" w:space="0" w:color="auto"/>
              <w:right w:val="single" w:sz="4" w:space="0" w:color="auto"/>
            </w:tcBorders>
            <w:vAlign w:val="center"/>
          </w:tcPr>
          <w:p w14:paraId="0D7424F3"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szCs w:val="21"/>
              </w:rPr>
              <w:t>3+4</w:t>
            </w:r>
          </w:p>
        </w:tc>
        <w:tc>
          <w:tcPr>
            <w:tcW w:w="1260" w:type="dxa"/>
            <w:tcBorders>
              <w:top w:val="single" w:sz="4" w:space="0" w:color="auto"/>
              <w:left w:val="single" w:sz="4" w:space="0" w:color="auto"/>
              <w:bottom w:val="single" w:sz="4" w:space="0" w:color="auto"/>
              <w:right w:val="single" w:sz="4" w:space="0" w:color="auto"/>
            </w:tcBorders>
            <w:vAlign w:val="center"/>
          </w:tcPr>
          <w:p w14:paraId="3BBA2B29"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szCs w:val="21"/>
              </w:rPr>
              <w:t>4</w:t>
            </w:r>
          </w:p>
        </w:tc>
      </w:tr>
      <w:tr w:rsidR="00B628D5" w:rsidRPr="007D57E1" w14:paraId="7A24AE3B" w14:textId="77777777" w:rsidTr="00B3739B">
        <w:trPr>
          <w:gridAfter w:val="1"/>
          <w:wAfter w:w="24" w:type="dxa"/>
          <w:trHeight w:val="277"/>
          <w:jc w:val="center"/>
        </w:trPr>
        <w:tc>
          <w:tcPr>
            <w:tcW w:w="1362" w:type="dxa"/>
            <w:tcBorders>
              <w:top w:val="single" w:sz="4" w:space="0" w:color="auto"/>
              <w:left w:val="single" w:sz="4" w:space="0" w:color="auto"/>
              <w:bottom w:val="single" w:sz="4" w:space="0" w:color="auto"/>
            </w:tcBorders>
            <w:vAlign w:val="center"/>
          </w:tcPr>
          <w:p w14:paraId="2D8BB408"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szCs w:val="21"/>
              </w:rPr>
              <w:t>ANN -3</w:t>
            </w:r>
          </w:p>
        </w:tc>
        <w:tc>
          <w:tcPr>
            <w:tcW w:w="236" w:type="dxa"/>
            <w:tcBorders>
              <w:top w:val="single" w:sz="4" w:space="0" w:color="auto"/>
              <w:bottom w:val="single" w:sz="4" w:space="0" w:color="auto"/>
              <w:right w:val="single" w:sz="4" w:space="0" w:color="auto"/>
            </w:tcBorders>
            <w:vAlign w:val="center"/>
          </w:tcPr>
          <w:p w14:paraId="63866A99" w14:textId="77777777" w:rsidR="00B628D5" w:rsidRPr="007D57E1" w:rsidRDefault="00B628D5" w:rsidP="00B3739B">
            <w:pPr>
              <w:keepNext/>
              <w:keepLines/>
              <w:autoSpaceDE w:val="0"/>
              <w:autoSpaceDN w:val="0"/>
              <w:adjustRightInd w:val="0"/>
              <w:spacing w:before="340" w:after="330" w:line="578" w:lineRule="auto"/>
              <w:jc w:val="center"/>
              <w:rPr>
                <w:rFonts w:ascii="宋体" w:hAnsi="宋体"/>
                <w:szCs w:val="21"/>
              </w:rPr>
            </w:pPr>
          </w:p>
        </w:tc>
        <w:tc>
          <w:tcPr>
            <w:tcW w:w="1350" w:type="dxa"/>
            <w:tcBorders>
              <w:top w:val="single" w:sz="4" w:space="0" w:color="auto"/>
              <w:left w:val="single" w:sz="4" w:space="0" w:color="auto"/>
              <w:bottom w:val="single" w:sz="4" w:space="0" w:color="auto"/>
              <w:right w:val="single" w:sz="4" w:space="0" w:color="auto"/>
            </w:tcBorders>
            <w:vAlign w:val="center"/>
          </w:tcPr>
          <w:p w14:paraId="36B46BAA"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szCs w:val="21"/>
              </w:rPr>
              <w:t>3+3</w:t>
            </w:r>
          </w:p>
        </w:tc>
        <w:tc>
          <w:tcPr>
            <w:tcW w:w="1324" w:type="dxa"/>
            <w:gridSpan w:val="3"/>
            <w:tcBorders>
              <w:top w:val="single" w:sz="4" w:space="0" w:color="auto"/>
              <w:left w:val="single" w:sz="4" w:space="0" w:color="auto"/>
              <w:bottom w:val="single" w:sz="4" w:space="0" w:color="auto"/>
              <w:right w:val="single" w:sz="4" w:space="0" w:color="auto"/>
            </w:tcBorders>
            <w:vAlign w:val="center"/>
          </w:tcPr>
          <w:p w14:paraId="42932ACE"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szCs w:val="21"/>
              </w:rPr>
              <w:t>5</w:t>
            </w:r>
          </w:p>
        </w:tc>
        <w:tc>
          <w:tcPr>
            <w:tcW w:w="1225" w:type="dxa"/>
            <w:tcBorders>
              <w:top w:val="single" w:sz="4" w:space="0" w:color="auto"/>
              <w:left w:val="single" w:sz="4" w:space="0" w:color="auto"/>
              <w:bottom w:val="single" w:sz="4" w:space="0" w:color="auto"/>
              <w:right w:val="single" w:sz="4" w:space="0" w:color="auto"/>
            </w:tcBorders>
            <w:vAlign w:val="center"/>
          </w:tcPr>
          <w:p w14:paraId="22DDF6B5"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szCs w:val="21"/>
              </w:rPr>
              <w:t>ANN -4</w:t>
            </w:r>
          </w:p>
        </w:tc>
        <w:tc>
          <w:tcPr>
            <w:tcW w:w="1460" w:type="dxa"/>
            <w:tcBorders>
              <w:top w:val="single" w:sz="4" w:space="0" w:color="auto"/>
              <w:left w:val="single" w:sz="4" w:space="0" w:color="auto"/>
              <w:bottom w:val="single" w:sz="4" w:space="0" w:color="auto"/>
              <w:right w:val="single" w:sz="4" w:space="0" w:color="auto"/>
            </w:tcBorders>
            <w:vAlign w:val="center"/>
          </w:tcPr>
          <w:p w14:paraId="384E3760"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szCs w:val="21"/>
              </w:rPr>
              <w:t>3+4</w:t>
            </w:r>
          </w:p>
        </w:tc>
        <w:tc>
          <w:tcPr>
            <w:tcW w:w="1260" w:type="dxa"/>
            <w:tcBorders>
              <w:top w:val="single" w:sz="4" w:space="0" w:color="auto"/>
              <w:left w:val="single" w:sz="4" w:space="0" w:color="auto"/>
              <w:bottom w:val="single" w:sz="4" w:space="0" w:color="auto"/>
              <w:right w:val="single" w:sz="4" w:space="0" w:color="auto"/>
            </w:tcBorders>
            <w:vAlign w:val="center"/>
          </w:tcPr>
          <w:p w14:paraId="2BAF2B81"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szCs w:val="21"/>
              </w:rPr>
              <w:t>5</w:t>
            </w:r>
          </w:p>
        </w:tc>
      </w:tr>
      <w:tr w:rsidR="00B628D5" w:rsidRPr="007D57E1" w14:paraId="691B9A1F" w14:textId="77777777" w:rsidTr="00B3739B">
        <w:trPr>
          <w:gridAfter w:val="1"/>
          <w:wAfter w:w="24" w:type="dxa"/>
          <w:trHeight w:val="277"/>
          <w:jc w:val="center"/>
        </w:trPr>
        <w:tc>
          <w:tcPr>
            <w:tcW w:w="1362" w:type="dxa"/>
            <w:tcBorders>
              <w:top w:val="single" w:sz="4" w:space="0" w:color="auto"/>
              <w:left w:val="single" w:sz="4" w:space="0" w:color="auto"/>
              <w:bottom w:val="single" w:sz="4" w:space="0" w:color="auto"/>
            </w:tcBorders>
            <w:vAlign w:val="center"/>
          </w:tcPr>
          <w:p w14:paraId="6C3CFA61"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szCs w:val="21"/>
              </w:rPr>
              <w:lastRenderedPageBreak/>
              <w:t>ANN -4</w:t>
            </w:r>
          </w:p>
        </w:tc>
        <w:tc>
          <w:tcPr>
            <w:tcW w:w="236" w:type="dxa"/>
            <w:tcBorders>
              <w:top w:val="single" w:sz="4" w:space="0" w:color="auto"/>
              <w:bottom w:val="single" w:sz="4" w:space="0" w:color="auto"/>
              <w:right w:val="single" w:sz="4" w:space="0" w:color="auto"/>
            </w:tcBorders>
            <w:vAlign w:val="center"/>
          </w:tcPr>
          <w:p w14:paraId="7A5E3945" w14:textId="77777777" w:rsidR="00B628D5" w:rsidRPr="007D57E1" w:rsidRDefault="00B628D5" w:rsidP="00B3739B">
            <w:pPr>
              <w:keepNext/>
              <w:keepLines/>
              <w:autoSpaceDE w:val="0"/>
              <w:autoSpaceDN w:val="0"/>
              <w:adjustRightInd w:val="0"/>
              <w:spacing w:before="340" w:after="330" w:line="578" w:lineRule="auto"/>
              <w:jc w:val="center"/>
              <w:rPr>
                <w:rFonts w:ascii="宋体" w:hAnsi="宋体"/>
                <w:szCs w:val="21"/>
              </w:rPr>
            </w:pPr>
          </w:p>
        </w:tc>
        <w:tc>
          <w:tcPr>
            <w:tcW w:w="1350" w:type="dxa"/>
            <w:tcBorders>
              <w:top w:val="single" w:sz="4" w:space="0" w:color="auto"/>
              <w:left w:val="single" w:sz="4" w:space="0" w:color="auto"/>
              <w:bottom w:val="single" w:sz="4" w:space="0" w:color="auto"/>
              <w:right w:val="single" w:sz="4" w:space="0" w:color="auto"/>
            </w:tcBorders>
            <w:vAlign w:val="center"/>
          </w:tcPr>
          <w:p w14:paraId="0BC80AC6"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szCs w:val="21"/>
              </w:rPr>
              <w:t>3+4</w:t>
            </w:r>
          </w:p>
        </w:tc>
        <w:tc>
          <w:tcPr>
            <w:tcW w:w="1324" w:type="dxa"/>
            <w:gridSpan w:val="3"/>
            <w:tcBorders>
              <w:top w:val="single" w:sz="4" w:space="0" w:color="auto"/>
              <w:left w:val="single" w:sz="4" w:space="0" w:color="auto"/>
              <w:bottom w:val="single" w:sz="4" w:space="0" w:color="auto"/>
              <w:right w:val="single" w:sz="4" w:space="0" w:color="auto"/>
            </w:tcBorders>
            <w:vAlign w:val="center"/>
          </w:tcPr>
          <w:p w14:paraId="14520767"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szCs w:val="21"/>
              </w:rPr>
              <w:t>5</w:t>
            </w:r>
          </w:p>
        </w:tc>
        <w:tc>
          <w:tcPr>
            <w:tcW w:w="1225" w:type="dxa"/>
            <w:tcBorders>
              <w:top w:val="single" w:sz="4" w:space="0" w:color="auto"/>
              <w:left w:val="single" w:sz="4" w:space="0" w:color="auto"/>
              <w:bottom w:val="single" w:sz="4" w:space="0" w:color="auto"/>
              <w:right w:val="single" w:sz="4" w:space="0" w:color="auto"/>
            </w:tcBorders>
            <w:vAlign w:val="center"/>
          </w:tcPr>
          <w:p w14:paraId="29F2BA1C"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szCs w:val="21"/>
              </w:rPr>
              <w:t>ANN -9</w:t>
            </w:r>
          </w:p>
        </w:tc>
        <w:tc>
          <w:tcPr>
            <w:tcW w:w="1460" w:type="dxa"/>
            <w:tcBorders>
              <w:top w:val="single" w:sz="4" w:space="0" w:color="auto"/>
              <w:left w:val="single" w:sz="4" w:space="0" w:color="auto"/>
              <w:bottom w:val="single" w:sz="4" w:space="0" w:color="auto"/>
              <w:right w:val="single" w:sz="4" w:space="0" w:color="auto"/>
            </w:tcBorders>
            <w:vAlign w:val="center"/>
          </w:tcPr>
          <w:p w14:paraId="5FDA86C8"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szCs w:val="21"/>
              </w:rPr>
              <w:t>3+4</w:t>
            </w:r>
          </w:p>
        </w:tc>
        <w:tc>
          <w:tcPr>
            <w:tcW w:w="1260" w:type="dxa"/>
            <w:tcBorders>
              <w:top w:val="single" w:sz="4" w:space="0" w:color="auto"/>
              <w:left w:val="single" w:sz="4" w:space="0" w:color="auto"/>
              <w:bottom w:val="single" w:sz="4" w:space="0" w:color="auto"/>
              <w:right w:val="single" w:sz="4" w:space="0" w:color="auto"/>
            </w:tcBorders>
            <w:vAlign w:val="center"/>
          </w:tcPr>
          <w:p w14:paraId="5D7192DA"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szCs w:val="21"/>
              </w:rPr>
              <w:t>6</w:t>
            </w:r>
          </w:p>
        </w:tc>
      </w:tr>
      <w:tr w:rsidR="00B628D5" w:rsidRPr="007D57E1" w14:paraId="2FE52B2A" w14:textId="77777777" w:rsidTr="00B3739B">
        <w:trPr>
          <w:gridAfter w:val="1"/>
          <w:wAfter w:w="24" w:type="dxa"/>
          <w:trHeight w:val="220"/>
          <w:jc w:val="center"/>
        </w:trPr>
        <w:tc>
          <w:tcPr>
            <w:tcW w:w="1362" w:type="dxa"/>
            <w:tcBorders>
              <w:top w:val="single" w:sz="4" w:space="0" w:color="auto"/>
              <w:left w:val="single" w:sz="4" w:space="0" w:color="auto"/>
              <w:bottom w:val="single" w:sz="4" w:space="0" w:color="auto"/>
            </w:tcBorders>
            <w:vAlign w:val="center"/>
          </w:tcPr>
          <w:p w14:paraId="62F48ACD"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szCs w:val="21"/>
              </w:rPr>
              <w:t>ANN -5</w:t>
            </w:r>
          </w:p>
        </w:tc>
        <w:tc>
          <w:tcPr>
            <w:tcW w:w="236" w:type="dxa"/>
            <w:tcBorders>
              <w:top w:val="single" w:sz="4" w:space="0" w:color="auto"/>
              <w:bottom w:val="single" w:sz="4" w:space="0" w:color="auto"/>
              <w:right w:val="single" w:sz="4" w:space="0" w:color="auto"/>
            </w:tcBorders>
            <w:vAlign w:val="center"/>
          </w:tcPr>
          <w:p w14:paraId="5A7DB7C2" w14:textId="77777777" w:rsidR="00B628D5" w:rsidRPr="007D57E1" w:rsidRDefault="00B628D5" w:rsidP="00B3739B">
            <w:pPr>
              <w:keepNext/>
              <w:keepLines/>
              <w:autoSpaceDE w:val="0"/>
              <w:autoSpaceDN w:val="0"/>
              <w:adjustRightInd w:val="0"/>
              <w:spacing w:before="340" w:after="330" w:line="578" w:lineRule="auto"/>
              <w:jc w:val="center"/>
              <w:rPr>
                <w:rFonts w:ascii="宋体" w:hAnsi="宋体"/>
                <w:szCs w:val="21"/>
              </w:rPr>
            </w:pPr>
          </w:p>
        </w:tc>
        <w:tc>
          <w:tcPr>
            <w:tcW w:w="1350" w:type="dxa"/>
            <w:tcBorders>
              <w:top w:val="single" w:sz="4" w:space="0" w:color="auto"/>
              <w:left w:val="single" w:sz="4" w:space="0" w:color="auto"/>
              <w:bottom w:val="single" w:sz="4" w:space="0" w:color="auto"/>
              <w:right w:val="single" w:sz="4" w:space="0" w:color="auto"/>
            </w:tcBorders>
            <w:vAlign w:val="center"/>
          </w:tcPr>
          <w:p w14:paraId="23FF6CCA"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szCs w:val="21"/>
              </w:rPr>
              <w:t>3+5</w:t>
            </w:r>
          </w:p>
        </w:tc>
        <w:tc>
          <w:tcPr>
            <w:tcW w:w="1324" w:type="dxa"/>
            <w:gridSpan w:val="3"/>
            <w:tcBorders>
              <w:top w:val="single" w:sz="4" w:space="0" w:color="auto"/>
              <w:left w:val="single" w:sz="4" w:space="0" w:color="auto"/>
              <w:bottom w:val="single" w:sz="4" w:space="0" w:color="auto"/>
              <w:right w:val="single" w:sz="4" w:space="0" w:color="auto"/>
            </w:tcBorders>
            <w:vAlign w:val="center"/>
          </w:tcPr>
          <w:p w14:paraId="18FD36A9"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szCs w:val="21"/>
              </w:rPr>
              <w:t>5</w:t>
            </w:r>
          </w:p>
        </w:tc>
        <w:tc>
          <w:tcPr>
            <w:tcW w:w="1225" w:type="dxa"/>
            <w:tcBorders>
              <w:top w:val="single" w:sz="4" w:space="0" w:color="auto"/>
              <w:left w:val="single" w:sz="4" w:space="0" w:color="auto"/>
              <w:bottom w:val="single" w:sz="4" w:space="0" w:color="auto"/>
              <w:right w:val="single" w:sz="4" w:space="0" w:color="auto"/>
            </w:tcBorders>
            <w:vAlign w:val="center"/>
          </w:tcPr>
          <w:p w14:paraId="4526AA7D"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szCs w:val="21"/>
              </w:rPr>
              <w:t>ANN -10</w:t>
            </w:r>
          </w:p>
        </w:tc>
        <w:tc>
          <w:tcPr>
            <w:tcW w:w="1460" w:type="dxa"/>
            <w:tcBorders>
              <w:top w:val="single" w:sz="4" w:space="0" w:color="auto"/>
              <w:left w:val="single" w:sz="4" w:space="0" w:color="auto"/>
              <w:bottom w:val="single" w:sz="4" w:space="0" w:color="auto"/>
              <w:right w:val="single" w:sz="4" w:space="0" w:color="auto"/>
            </w:tcBorders>
            <w:vAlign w:val="center"/>
          </w:tcPr>
          <w:p w14:paraId="776766FB"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szCs w:val="21"/>
              </w:rPr>
              <w:t>3+4</w:t>
            </w:r>
          </w:p>
        </w:tc>
        <w:tc>
          <w:tcPr>
            <w:tcW w:w="1260" w:type="dxa"/>
            <w:tcBorders>
              <w:top w:val="single" w:sz="4" w:space="0" w:color="auto"/>
              <w:left w:val="single" w:sz="4" w:space="0" w:color="auto"/>
              <w:bottom w:val="single" w:sz="4" w:space="0" w:color="auto"/>
              <w:right w:val="single" w:sz="4" w:space="0" w:color="auto"/>
            </w:tcBorders>
            <w:vAlign w:val="center"/>
          </w:tcPr>
          <w:p w14:paraId="54E6A8C3"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szCs w:val="21"/>
              </w:rPr>
              <w:t>7</w:t>
            </w:r>
          </w:p>
        </w:tc>
      </w:tr>
      <w:tr w:rsidR="00B628D5" w:rsidRPr="007D57E1" w14:paraId="23F9B740" w14:textId="77777777" w:rsidTr="00B3739B">
        <w:trPr>
          <w:gridAfter w:val="1"/>
          <w:wAfter w:w="24" w:type="dxa"/>
          <w:trHeight w:val="90"/>
          <w:jc w:val="center"/>
        </w:trPr>
        <w:tc>
          <w:tcPr>
            <w:tcW w:w="1362" w:type="dxa"/>
            <w:tcBorders>
              <w:top w:val="single" w:sz="4" w:space="0" w:color="auto"/>
              <w:left w:val="single" w:sz="4" w:space="0" w:color="auto"/>
              <w:bottom w:val="nil"/>
            </w:tcBorders>
            <w:vAlign w:val="center"/>
          </w:tcPr>
          <w:p w14:paraId="05B5BA6F" w14:textId="77777777" w:rsidR="00B628D5" w:rsidRPr="007D57E1" w:rsidRDefault="00B628D5" w:rsidP="00B3739B">
            <w:pPr>
              <w:autoSpaceDE w:val="0"/>
              <w:autoSpaceDN w:val="0"/>
              <w:adjustRightInd w:val="0"/>
              <w:jc w:val="center"/>
              <w:rPr>
                <w:rFonts w:ascii="宋体" w:hAnsi="宋体"/>
                <w:szCs w:val="21"/>
              </w:rPr>
            </w:pPr>
          </w:p>
        </w:tc>
        <w:tc>
          <w:tcPr>
            <w:tcW w:w="236" w:type="dxa"/>
            <w:tcBorders>
              <w:top w:val="single" w:sz="4" w:space="0" w:color="auto"/>
              <w:bottom w:val="nil"/>
              <w:right w:val="single" w:sz="4" w:space="0" w:color="auto"/>
            </w:tcBorders>
            <w:vAlign w:val="center"/>
          </w:tcPr>
          <w:p w14:paraId="27BDF570" w14:textId="77777777" w:rsidR="00B628D5" w:rsidRPr="007D57E1" w:rsidRDefault="00B628D5" w:rsidP="00B3739B">
            <w:pPr>
              <w:autoSpaceDE w:val="0"/>
              <w:autoSpaceDN w:val="0"/>
              <w:adjustRightInd w:val="0"/>
              <w:jc w:val="center"/>
              <w:rPr>
                <w:rFonts w:ascii="宋体" w:hAnsi="宋体"/>
                <w:szCs w:val="21"/>
              </w:rPr>
            </w:pPr>
          </w:p>
        </w:tc>
        <w:tc>
          <w:tcPr>
            <w:tcW w:w="1350" w:type="dxa"/>
            <w:tcBorders>
              <w:top w:val="single" w:sz="4" w:space="0" w:color="auto"/>
              <w:left w:val="single" w:sz="4" w:space="0" w:color="auto"/>
              <w:bottom w:val="nil"/>
              <w:right w:val="single" w:sz="4" w:space="0" w:color="auto"/>
            </w:tcBorders>
            <w:vAlign w:val="center"/>
          </w:tcPr>
          <w:p w14:paraId="3D7D9D9C" w14:textId="77777777" w:rsidR="00B628D5" w:rsidRPr="007D57E1" w:rsidRDefault="00B628D5" w:rsidP="00B3739B">
            <w:pPr>
              <w:autoSpaceDE w:val="0"/>
              <w:autoSpaceDN w:val="0"/>
              <w:adjustRightInd w:val="0"/>
              <w:jc w:val="center"/>
              <w:rPr>
                <w:rFonts w:ascii="宋体" w:hAnsi="宋体"/>
                <w:szCs w:val="21"/>
              </w:rPr>
            </w:pPr>
          </w:p>
        </w:tc>
        <w:tc>
          <w:tcPr>
            <w:tcW w:w="1324" w:type="dxa"/>
            <w:gridSpan w:val="3"/>
            <w:tcBorders>
              <w:top w:val="single" w:sz="4" w:space="0" w:color="auto"/>
              <w:left w:val="single" w:sz="4" w:space="0" w:color="auto"/>
              <w:bottom w:val="nil"/>
              <w:right w:val="single" w:sz="4" w:space="0" w:color="auto"/>
            </w:tcBorders>
            <w:vAlign w:val="center"/>
          </w:tcPr>
          <w:p w14:paraId="17142DEF" w14:textId="77777777" w:rsidR="00B628D5" w:rsidRPr="007D57E1" w:rsidRDefault="00B628D5" w:rsidP="00B3739B">
            <w:pPr>
              <w:autoSpaceDE w:val="0"/>
              <w:autoSpaceDN w:val="0"/>
              <w:adjustRightInd w:val="0"/>
              <w:jc w:val="center"/>
              <w:rPr>
                <w:rFonts w:ascii="宋体" w:hAnsi="宋体"/>
                <w:szCs w:val="21"/>
              </w:rPr>
            </w:pPr>
          </w:p>
        </w:tc>
        <w:tc>
          <w:tcPr>
            <w:tcW w:w="1225" w:type="dxa"/>
            <w:tcBorders>
              <w:top w:val="single" w:sz="4" w:space="0" w:color="auto"/>
              <w:left w:val="single" w:sz="4" w:space="0" w:color="auto"/>
              <w:bottom w:val="nil"/>
              <w:right w:val="single" w:sz="4" w:space="0" w:color="auto"/>
            </w:tcBorders>
            <w:vAlign w:val="center"/>
          </w:tcPr>
          <w:p w14:paraId="7C32EF81" w14:textId="77777777" w:rsidR="00B628D5" w:rsidRPr="007D57E1" w:rsidRDefault="00B628D5" w:rsidP="00B3739B">
            <w:pPr>
              <w:autoSpaceDE w:val="0"/>
              <w:autoSpaceDN w:val="0"/>
              <w:adjustRightInd w:val="0"/>
              <w:jc w:val="center"/>
              <w:rPr>
                <w:rFonts w:ascii="宋体" w:hAnsi="宋体"/>
                <w:szCs w:val="21"/>
              </w:rPr>
            </w:pPr>
          </w:p>
        </w:tc>
        <w:tc>
          <w:tcPr>
            <w:tcW w:w="1460" w:type="dxa"/>
            <w:tcBorders>
              <w:top w:val="single" w:sz="4" w:space="0" w:color="auto"/>
              <w:left w:val="single" w:sz="4" w:space="0" w:color="auto"/>
              <w:bottom w:val="nil"/>
              <w:right w:val="single" w:sz="4" w:space="0" w:color="auto"/>
            </w:tcBorders>
            <w:vAlign w:val="center"/>
          </w:tcPr>
          <w:p w14:paraId="491B2538" w14:textId="77777777" w:rsidR="00B628D5" w:rsidRPr="007D57E1" w:rsidRDefault="00B628D5" w:rsidP="00B3739B">
            <w:pPr>
              <w:autoSpaceDE w:val="0"/>
              <w:autoSpaceDN w:val="0"/>
              <w:adjustRightInd w:val="0"/>
              <w:jc w:val="center"/>
              <w:rPr>
                <w:rFonts w:ascii="宋体" w:hAnsi="宋体"/>
                <w:szCs w:val="21"/>
              </w:rPr>
            </w:pPr>
          </w:p>
        </w:tc>
        <w:tc>
          <w:tcPr>
            <w:tcW w:w="1260" w:type="dxa"/>
            <w:tcBorders>
              <w:top w:val="single" w:sz="4" w:space="0" w:color="auto"/>
              <w:left w:val="single" w:sz="4" w:space="0" w:color="auto"/>
              <w:bottom w:val="nil"/>
              <w:right w:val="single" w:sz="4" w:space="0" w:color="auto"/>
            </w:tcBorders>
            <w:vAlign w:val="center"/>
          </w:tcPr>
          <w:p w14:paraId="316FAAD7" w14:textId="77777777" w:rsidR="00B628D5" w:rsidRPr="007D57E1" w:rsidRDefault="00B628D5" w:rsidP="00B3739B">
            <w:pPr>
              <w:autoSpaceDE w:val="0"/>
              <w:autoSpaceDN w:val="0"/>
              <w:adjustRightInd w:val="0"/>
              <w:jc w:val="center"/>
              <w:rPr>
                <w:rFonts w:ascii="宋体" w:hAnsi="宋体"/>
                <w:szCs w:val="21"/>
              </w:rPr>
            </w:pPr>
          </w:p>
        </w:tc>
      </w:tr>
      <w:tr w:rsidR="00B628D5" w:rsidRPr="007D57E1" w14:paraId="63237320" w14:textId="77777777" w:rsidTr="00B3739B">
        <w:trPr>
          <w:gridAfter w:val="1"/>
          <w:wAfter w:w="24" w:type="dxa"/>
          <w:trHeight w:val="277"/>
          <w:jc w:val="center"/>
        </w:trPr>
        <w:tc>
          <w:tcPr>
            <w:tcW w:w="1362" w:type="dxa"/>
            <w:tcBorders>
              <w:top w:val="nil"/>
              <w:left w:val="single" w:sz="4" w:space="0" w:color="auto"/>
              <w:bottom w:val="single" w:sz="4" w:space="0" w:color="auto"/>
            </w:tcBorders>
            <w:vAlign w:val="center"/>
          </w:tcPr>
          <w:p w14:paraId="3DF7CE1E"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szCs w:val="21"/>
              </w:rPr>
              <w:t>ANN -6</w:t>
            </w:r>
          </w:p>
        </w:tc>
        <w:tc>
          <w:tcPr>
            <w:tcW w:w="236" w:type="dxa"/>
            <w:tcBorders>
              <w:top w:val="nil"/>
              <w:bottom w:val="single" w:sz="4" w:space="0" w:color="auto"/>
              <w:right w:val="single" w:sz="4" w:space="0" w:color="auto"/>
            </w:tcBorders>
            <w:vAlign w:val="center"/>
          </w:tcPr>
          <w:p w14:paraId="66AB33C1" w14:textId="77777777" w:rsidR="00B628D5" w:rsidRPr="007D57E1" w:rsidRDefault="00B628D5" w:rsidP="00B3739B">
            <w:pPr>
              <w:keepNext/>
              <w:keepLines/>
              <w:autoSpaceDE w:val="0"/>
              <w:autoSpaceDN w:val="0"/>
              <w:adjustRightInd w:val="0"/>
              <w:spacing w:before="340" w:after="330" w:line="578" w:lineRule="auto"/>
              <w:jc w:val="center"/>
              <w:rPr>
                <w:rFonts w:ascii="宋体" w:hAnsi="宋体"/>
                <w:szCs w:val="21"/>
              </w:rPr>
            </w:pPr>
          </w:p>
        </w:tc>
        <w:tc>
          <w:tcPr>
            <w:tcW w:w="1350" w:type="dxa"/>
            <w:tcBorders>
              <w:top w:val="nil"/>
              <w:left w:val="single" w:sz="4" w:space="0" w:color="auto"/>
              <w:bottom w:val="single" w:sz="4" w:space="0" w:color="auto"/>
              <w:right w:val="single" w:sz="4" w:space="0" w:color="auto"/>
            </w:tcBorders>
            <w:vAlign w:val="center"/>
          </w:tcPr>
          <w:p w14:paraId="50ED71AB"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szCs w:val="21"/>
              </w:rPr>
              <w:t>3+6</w:t>
            </w:r>
          </w:p>
        </w:tc>
        <w:tc>
          <w:tcPr>
            <w:tcW w:w="1324" w:type="dxa"/>
            <w:gridSpan w:val="3"/>
            <w:tcBorders>
              <w:top w:val="nil"/>
              <w:left w:val="single" w:sz="4" w:space="0" w:color="auto"/>
              <w:bottom w:val="single" w:sz="4" w:space="0" w:color="auto"/>
              <w:right w:val="single" w:sz="4" w:space="0" w:color="auto"/>
            </w:tcBorders>
            <w:vAlign w:val="center"/>
          </w:tcPr>
          <w:p w14:paraId="402E7EF1"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szCs w:val="21"/>
              </w:rPr>
              <w:t>5</w:t>
            </w:r>
          </w:p>
        </w:tc>
        <w:tc>
          <w:tcPr>
            <w:tcW w:w="1225" w:type="dxa"/>
            <w:tcBorders>
              <w:top w:val="nil"/>
              <w:left w:val="single" w:sz="4" w:space="0" w:color="auto"/>
              <w:bottom w:val="single" w:sz="4" w:space="0" w:color="auto"/>
              <w:right w:val="single" w:sz="4" w:space="0" w:color="auto"/>
            </w:tcBorders>
            <w:vAlign w:val="center"/>
          </w:tcPr>
          <w:p w14:paraId="52C8CAE0"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szCs w:val="21"/>
              </w:rPr>
              <w:t>ANN -11</w:t>
            </w:r>
          </w:p>
        </w:tc>
        <w:tc>
          <w:tcPr>
            <w:tcW w:w="1460" w:type="dxa"/>
            <w:tcBorders>
              <w:top w:val="nil"/>
              <w:left w:val="single" w:sz="4" w:space="0" w:color="auto"/>
              <w:bottom w:val="single" w:sz="4" w:space="0" w:color="auto"/>
              <w:right w:val="single" w:sz="4" w:space="0" w:color="auto"/>
            </w:tcBorders>
            <w:vAlign w:val="center"/>
          </w:tcPr>
          <w:p w14:paraId="7C1BDFB8"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szCs w:val="21"/>
              </w:rPr>
              <w:t>3+4</w:t>
            </w:r>
          </w:p>
        </w:tc>
        <w:tc>
          <w:tcPr>
            <w:tcW w:w="1260" w:type="dxa"/>
            <w:tcBorders>
              <w:top w:val="nil"/>
              <w:left w:val="single" w:sz="4" w:space="0" w:color="auto"/>
              <w:bottom w:val="single" w:sz="4" w:space="0" w:color="auto"/>
              <w:right w:val="single" w:sz="4" w:space="0" w:color="auto"/>
            </w:tcBorders>
            <w:vAlign w:val="center"/>
          </w:tcPr>
          <w:p w14:paraId="546288B5" w14:textId="77777777" w:rsidR="00B628D5" w:rsidRPr="007D57E1" w:rsidRDefault="00B628D5" w:rsidP="00B3739B">
            <w:pPr>
              <w:autoSpaceDE w:val="0"/>
              <w:autoSpaceDN w:val="0"/>
              <w:adjustRightInd w:val="0"/>
              <w:jc w:val="center"/>
              <w:rPr>
                <w:rFonts w:ascii="宋体" w:hAnsi="宋体"/>
                <w:szCs w:val="21"/>
              </w:rPr>
            </w:pPr>
            <w:r w:rsidRPr="00127475">
              <w:rPr>
                <w:rFonts w:ascii="宋体" w:hAnsi="宋体"/>
                <w:szCs w:val="21"/>
              </w:rPr>
              <w:t>8</w:t>
            </w:r>
          </w:p>
        </w:tc>
      </w:tr>
    </w:tbl>
    <w:p w14:paraId="620477A0" w14:textId="77777777" w:rsidR="00B628D5" w:rsidRDefault="00B628D5" w:rsidP="00B628D5">
      <w:pPr>
        <w:spacing w:before="120" w:line="400" w:lineRule="exact"/>
        <w:ind w:firstLineChars="200" w:firstLine="444"/>
        <w:rPr>
          <w:rFonts w:ascii="宋体"/>
          <w:spacing w:val="6"/>
          <w:szCs w:val="21"/>
        </w:rPr>
      </w:pPr>
      <w:r w:rsidRPr="00127475">
        <w:rPr>
          <w:rFonts w:ascii="宋体" w:hAnsi="宋体" w:hint="eastAsia"/>
          <w:spacing w:val="6"/>
          <w:szCs w:val="21"/>
        </w:rPr>
        <w:t>备注</w:t>
      </w:r>
      <w:r w:rsidRPr="00127475">
        <w:rPr>
          <w:rFonts w:ascii="宋体" w:hAnsi="宋体"/>
          <w:spacing w:val="6"/>
          <w:szCs w:val="21"/>
        </w:rPr>
        <w:t xml:space="preserve">: 3+n </w:t>
      </w:r>
      <w:r w:rsidRPr="00127475">
        <w:rPr>
          <w:rFonts w:ascii="宋体" w:hAnsi="宋体" w:hint="eastAsia"/>
          <w:spacing w:val="6"/>
          <w:szCs w:val="21"/>
        </w:rPr>
        <w:t>表示</w:t>
      </w:r>
      <w:r w:rsidRPr="00127475">
        <w:rPr>
          <w:rFonts w:ascii="宋体" w:hAnsi="宋体"/>
          <w:spacing w:val="6"/>
          <w:szCs w:val="21"/>
        </w:rPr>
        <w:t>3</w:t>
      </w:r>
      <w:r w:rsidRPr="00127475">
        <w:rPr>
          <w:rFonts w:ascii="宋体" w:hAnsi="宋体" w:hint="eastAsia"/>
          <w:spacing w:val="6"/>
          <w:szCs w:val="21"/>
        </w:rPr>
        <w:t>个气象指标和</w:t>
      </w:r>
      <w:r w:rsidRPr="00127475">
        <w:rPr>
          <w:rFonts w:ascii="宋体" w:hAnsi="宋体"/>
          <w:spacing w:val="6"/>
          <w:szCs w:val="21"/>
        </w:rPr>
        <w:t>n</w:t>
      </w:r>
      <w:r w:rsidRPr="00127475">
        <w:rPr>
          <w:rFonts w:ascii="宋体" w:hAnsi="宋体" w:hint="eastAsia"/>
          <w:spacing w:val="6"/>
          <w:szCs w:val="21"/>
        </w:rPr>
        <w:t>个之前的历史数据。</w:t>
      </w:r>
    </w:p>
    <w:p w14:paraId="606E2FA2" w14:textId="77777777" w:rsidR="00B628D5" w:rsidRDefault="00B628D5" w:rsidP="00E03040">
      <w:pPr>
        <w:ind w:firstLineChars="200" w:firstLine="454"/>
        <w:rPr>
          <w:rFonts w:ascii="宋体" w:hAnsi="宋体"/>
          <w:b/>
          <w:szCs w:val="21"/>
        </w:rPr>
      </w:pPr>
      <w:r>
        <w:rPr>
          <w:rFonts w:ascii="宋体" w:hAnsi="宋体" w:hint="eastAsia"/>
          <w:b/>
          <w:szCs w:val="21"/>
        </w:rPr>
        <w:t>（二）</w:t>
      </w:r>
      <w:r w:rsidRPr="00127475">
        <w:rPr>
          <w:rFonts w:ascii="宋体" w:hAnsi="宋体" w:hint="eastAsia"/>
          <w:b/>
          <w:szCs w:val="21"/>
        </w:rPr>
        <w:t>误差控制图</w:t>
      </w:r>
    </w:p>
    <w:p w14:paraId="7E263303" w14:textId="77777777" w:rsidR="00B628D5" w:rsidRDefault="00B628D5" w:rsidP="00B628D5">
      <w:pPr>
        <w:ind w:firstLineChars="200" w:firstLine="420"/>
        <w:rPr>
          <w:rFonts w:ascii="宋体"/>
          <w:szCs w:val="21"/>
        </w:rPr>
      </w:pPr>
      <w:r>
        <w:rPr>
          <w:rFonts w:ascii="宋体" w:hAnsi="宋体" w:hint="eastAsia"/>
          <w:szCs w:val="21"/>
        </w:rPr>
        <w:t>在空气污染指数</w:t>
      </w:r>
      <w:r>
        <w:rPr>
          <w:rFonts w:ascii="宋体" w:hAnsi="宋体"/>
          <w:szCs w:val="21"/>
        </w:rPr>
        <w:t>API</w:t>
      </w:r>
      <w:r>
        <w:rPr>
          <w:rFonts w:ascii="宋体" w:hAnsi="宋体" w:hint="eastAsia"/>
          <w:szCs w:val="21"/>
        </w:rPr>
        <w:t>人工神经网络预测模型的训练过程中，每一组历史数据都将对应一个预测误差。本研究“初始化”设置将在</w:t>
      </w:r>
      <w:r>
        <w:rPr>
          <w:rFonts w:ascii="宋体" w:hAnsi="宋体"/>
          <w:szCs w:val="21"/>
        </w:rPr>
        <w:t>201</w:t>
      </w:r>
      <w:r>
        <w:rPr>
          <w:rFonts w:ascii="宋体" w:hAnsi="宋体" w:hint="eastAsia"/>
          <w:szCs w:val="21"/>
        </w:rPr>
        <w:t>5年</w:t>
      </w:r>
      <w:r>
        <w:rPr>
          <w:rFonts w:ascii="宋体" w:hAnsi="宋体"/>
          <w:szCs w:val="21"/>
        </w:rPr>
        <w:t>1</w:t>
      </w:r>
      <w:r>
        <w:rPr>
          <w:rFonts w:ascii="宋体" w:hAnsi="宋体" w:hint="eastAsia"/>
          <w:szCs w:val="21"/>
        </w:rPr>
        <w:t>月</w:t>
      </w:r>
      <w:r>
        <w:rPr>
          <w:rFonts w:ascii="宋体" w:hAnsi="宋体"/>
          <w:szCs w:val="21"/>
        </w:rPr>
        <w:t>1</w:t>
      </w:r>
      <w:r>
        <w:rPr>
          <w:rFonts w:ascii="宋体" w:hAnsi="宋体" w:hint="eastAsia"/>
          <w:szCs w:val="21"/>
        </w:rPr>
        <w:t>日到</w:t>
      </w:r>
      <w:r>
        <w:rPr>
          <w:rFonts w:ascii="宋体" w:hAnsi="宋体"/>
          <w:szCs w:val="21"/>
        </w:rPr>
        <w:t>201</w:t>
      </w:r>
      <w:r>
        <w:rPr>
          <w:rFonts w:ascii="宋体" w:hAnsi="宋体" w:hint="eastAsia"/>
          <w:szCs w:val="21"/>
        </w:rPr>
        <w:t>5年</w:t>
      </w:r>
      <w:r>
        <w:rPr>
          <w:rFonts w:ascii="宋体" w:hAnsi="宋体"/>
          <w:szCs w:val="21"/>
        </w:rPr>
        <w:t>5</w:t>
      </w:r>
      <w:r>
        <w:rPr>
          <w:rFonts w:ascii="宋体" w:hAnsi="宋体" w:hint="eastAsia"/>
          <w:szCs w:val="21"/>
        </w:rPr>
        <w:t>月</w:t>
      </w:r>
      <w:r>
        <w:rPr>
          <w:rFonts w:ascii="宋体" w:hAnsi="宋体"/>
          <w:szCs w:val="21"/>
        </w:rPr>
        <w:t>31</w:t>
      </w:r>
      <w:r>
        <w:rPr>
          <w:rFonts w:ascii="宋体" w:hAnsi="宋体" w:hint="eastAsia"/>
          <w:szCs w:val="21"/>
        </w:rPr>
        <w:t>日之间的历史数据中随机抽取</w:t>
      </w:r>
      <w:r>
        <w:rPr>
          <w:rFonts w:ascii="宋体" w:hAnsi="宋体"/>
          <w:szCs w:val="21"/>
        </w:rPr>
        <w:t>25</w:t>
      </w:r>
      <w:r>
        <w:rPr>
          <w:rFonts w:ascii="宋体" w:hAnsi="宋体" w:hint="eastAsia"/>
          <w:szCs w:val="21"/>
        </w:rPr>
        <w:t>天，其中每一天的历史数据都将被视为一个子样本集。对于其中的任何一个子样本集，随机抽样</w:t>
      </w:r>
      <w:r>
        <w:rPr>
          <w:rFonts w:ascii="宋体" w:hAnsi="宋体"/>
          <w:szCs w:val="21"/>
        </w:rPr>
        <w:t>5</w:t>
      </w:r>
      <w:r>
        <w:rPr>
          <w:rFonts w:ascii="宋体" w:hAnsi="宋体" w:hint="eastAsia"/>
          <w:szCs w:val="21"/>
        </w:rPr>
        <w:t>个预测时间点（例如2</w:t>
      </w:r>
      <w:r>
        <w:rPr>
          <w:rFonts w:ascii="宋体" w:hAnsi="宋体"/>
          <w:szCs w:val="21"/>
        </w:rPr>
        <w:t>:00</w:t>
      </w:r>
      <w:r>
        <w:rPr>
          <w:rFonts w:ascii="宋体" w:hAnsi="宋体" w:hint="eastAsia"/>
          <w:szCs w:val="21"/>
        </w:rPr>
        <w:t>，7</w:t>
      </w:r>
      <w:r>
        <w:rPr>
          <w:rFonts w:ascii="宋体" w:hAnsi="宋体"/>
          <w:szCs w:val="21"/>
        </w:rPr>
        <w:t>:00</w:t>
      </w:r>
      <w:r>
        <w:rPr>
          <w:rFonts w:ascii="宋体" w:hAnsi="宋体" w:hint="eastAsia"/>
          <w:szCs w:val="21"/>
        </w:rPr>
        <w:t>，</w:t>
      </w:r>
      <w:r>
        <w:rPr>
          <w:rFonts w:ascii="宋体" w:hAnsi="宋体"/>
          <w:szCs w:val="21"/>
        </w:rPr>
        <w:t>1</w:t>
      </w:r>
      <w:r>
        <w:rPr>
          <w:rFonts w:ascii="宋体" w:hAnsi="宋体" w:hint="eastAsia"/>
          <w:szCs w:val="21"/>
        </w:rPr>
        <w:t>2</w:t>
      </w:r>
      <w:r>
        <w:rPr>
          <w:rFonts w:ascii="宋体" w:hAnsi="宋体"/>
          <w:szCs w:val="21"/>
        </w:rPr>
        <w:t>:00</w:t>
      </w:r>
      <w:r>
        <w:rPr>
          <w:rFonts w:ascii="宋体" w:hAnsi="宋体" w:hint="eastAsia"/>
          <w:szCs w:val="21"/>
        </w:rPr>
        <w:t>，</w:t>
      </w:r>
      <w:r>
        <w:rPr>
          <w:rFonts w:ascii="宋体" w:hAnsi="宋体"/>
          <w:szCs w:val="21"/>
        </w:rPr>
        <w:t>1</w:t>
      </w:r>
      <w:r>
        <w:rPr>
          <w:rFonts w:ascii="宋体" w:hAnsi="宋体" w:hint="eastAsia"/>
          <w:szCs w:val="21"/>
        </w:rPr>
        <w:t>7</w:t>
      </w:r>
      <w:r>
        <w:rPr>
          <w:rFonts w:ascii="宋体" w:hAnsi="宋体"/>
          <w:szCs w:val="21"/>
        </w:rPr>
        <w:t>:00</w:t>
      </w:r>
      <w:r>
        <w:rPr>
          <w:rFonts w:ascii="宋体" w:hAnsi="宋体" w:hint="eastAsia"/>
          <w:szCs w:val="21"/>
        </w:rPr>
        <w:t>，</w:t>
      </w:r>
      <w:r>
        <w:rPr>
          <w:rFonts w:ascii="宋体" w:hAnsi="宋体"/>
          <w:szCs w:val="21"/>
        </w:rPr>
        <w:t>2</w:t>
      </w:r>
      <w:r>
        <w:rPr>
          <w:rFonts w:ascii="宋体" w:hAnsi="宋体" w:hint="eastAsia"/>
          <w:szCs w:val="21"/>
        </w:rPr>
        <w:t>2</w:t>
      </w:r>
      <w:r>
        <w:rPr>
          <w:rFonts w:ascii="宋体" w:hAnsi="宋体"/>
          <w:szCs w:val="21"/>
        </w:rPr>
        <w:t>:00</w:t>
      </w:r>
      <w:r>
        <w:rPr>
          <w:rFonts w:ascii="宋体" w:hAnsi="宋体" w:hint="eastAsia"/>
          <w:szCs w:val="21"/>
        </w:rPr>
        <w:t>）作为这一子样本集的样本。研究总共有</w:t>
      </w:r>
      <w:r>
        <w:rPr>
          <w:rFonts w:ascii="宋体" w:hAnsi="宋体"/>
          <w:szCs w:val="21"/>
        </w:rPr>
        <w:t>25</w:t>
      </w:r>
      <w:r>
        <w:rPr>
          <w:rFonts w:ascii="宋体" w:hAnsi="宋体" w:hint="eastAsia"/>
          <w:szCs w:val="21"/>
        </w:rPr>
        <w:t>个子样本集，</w:t>
      </w:r>
      <w:r>
        <w:rPr>
          <w:rFonts w:ascii="宋体" w:hAnsi="宋体"/>
          <w:szCs w:val="21"/>
        </w:rPr>
        <w:t>125</w:t>
      </w:r>
      <w:r>
        <w:rPr>
          <w:rFonts w:ascii="宋体" w:hAnsi="宋体" w:hint="eastAsia"/>
          <w:szCs w:val="21"/>
        </w:rPr>
        <w:t>个预测时间点。</w:t>
      </w:r>
    </w:p>
    <w:p w14:paraId="1A800024" w14:textId="77777777" w:rsidR="00B628D5" w:rsidRDefault="00B628D5" w:rsidP="00B628D5">
      <w:pPr>
        <w:ind w:firstLineChars="200" w:firstLine="420"/>
        <w:rPr>
          <w:rFonts w:ascii="宋体"/>
          <w:szCs w:val="21"/>
        </w:rPr>
      </w:pPr>
      <w:r>
        <w:rPr>
          <w:rFonts w:ascii="宋体" w:hAnsi="宋体" w:hint="eastAsia"/>
          <w:szCs w:val="21"/>
        </w:rPr>
        <w:t>绘制质量控制图所需的上限和下限的计算方法如下。其主要参数包括各组的极差</w:t>
      </w:r>
      <w:r w:rsidRPr="00DE2357">
        <w:rPr>
          <w:rFonts w:ascii="宋体" w:hAnsi="宋体" w:hint="eastAsia"/>
          <w:szCs w:val="21"/>
        </w:rPr>
        <w:object w:dxaOrig="240" w:dyaOrig="260" w14:anchorId="160FB53A">
          <v:shape id="_x0000_i1032" type="#_x0000_t75" style="width:11.35pt;height:13.35pt" o:ole="" fillcolor="#000005">
            <v:imagedata r:id="rId20" o:title=""/>
          </v:shape>
          <o:OLEObject Type="Embed" ProgID="Equation.DSMT4" ShapeID="_x0000_i1032" DrawAspect="Content" ObjectID="_1414527257" r:id="rId21"/>
        </w:object>
      </w:r>
      <w:r>
        <w:rPr>
          <w:rFonts w:ascii="宋体" w:hAnsi="宋体" w:hint="eastAsia"/>
          <w:szCs w:val="21"/>
        </w:rPr>
        <w:t>和各组平均</w:t>
      </w:r>
      <w:r w:rsidRPr="00DE2357">
        <w:rPr>
          <w:rFonts w:ascii="宋体" w:hAnsi="宋体" w:hint="eastAsia"/>
          <w:szCs w:val="21"/>
        </w:rPr>
        <w:object w:dxaOrig="279" w:dyaOrig="319" w14:anchorId="73A82DA3">
          <v:shape id="_x0000_i1033" type="#_x0000_t75" style="width:13.35pt;height:15.35pt" o:ole="" fillcolor="#000005">
            <v:imagedata r:id="rId22" o:title=""/>
          </v:shape>
          <o:OLEObject Type="Embed" ProgID="Equation.DSMT4" ShapeID="_x0000_i1033" DrawAspect="Content" ObjectID="_1414527258" r:id="rId23"/>
        </w:object>
      </w:r>
      <w:r>
        <w:rPr>
          <w:rFonts w:ascii="宋体" w:hAnsi="宋体" w:hint="eastAsia"/>
          <w:szCs w:val="21"/>
        </w:rPr>
        <w:t>。</w:t>
      </w:r>
    </w:p>
    <w:tbl>
      <w:tblPr>
        <w:tblW w:w="8446" w:type="dxa"/>
        <w:tblLayout w:type="fixed"/>
        <w:tblCellMar>
          <w:left w:w="70" w:type="dxa"/>
          <w:right w:w="70" w:type="dxa"/>
        </w:tblCellMar>
        <w:tblLook w:val="04A0" w:firstRow="1" w:lastRow="0" w:firstColumn="1" w:lastColumn="0" w:noHBand="0" w:noVBand="1"/>
      </w:tblPr>
      <w:tblGrid>
        <w:gridCol w:w="7845"/>
        <w:gridCol w:w="601"/>
      </w:tblGrid>
      <w:tr w:rsidR="00B628D5" w14:paraId="158F90C6" w14:textId="77777777" w:rsidTr="00B3739B">
        <w:tc>
          <w:tcPr>
            <w:tcW w:w="7845" w:type="dxa"/>
          </w:tcPr>
          <w:p w14:paraId="3B9216E8" w14:textId="77777777" w:rsidR="00B628D5" w:rsidRPr="00F636F9" w:rsidRDefault="00B628D5" w:rsidP="00B3739B">
            <w:pPr>
              <w:spacing w:before="120" w:after="120"/>
              <w:ind w:left="709"/>
              <w:jc w:val="center"/>
              <w:rPr>
                <w:snapToGrid w:val="0"/>
                <w:szCs w:val="21"/>
              </w:rPr>
            </w:pPr>
            <w:r w:rsidRPr="00127475">
              <w:rPr>
                <w:szCs w:val="21"/>
              </w:rPr>
              <w:tab/>
            </w:r>
            <w:r w:rsidRPr="00F636F9">
              <w:rPr>
                <w:position w:val="-28"/>
                <w:szCs w:val="21"/>
              </w:rPr>
              <w:object w:dxaOrig="1660" w:dyaOrig="680" w14:anchorId="15EBAF91">
                <v:shape id="_x0000_i1034" type="#_x0000_t75" style="width:78pt;height:34pt" o:ole="" fillcolor="#000005">
                  <v:imagedata r:id="rId24" o:title=""/>
                </v:shape>
                <o:OLEObject Type="Embed" ProgID="Equation.DSMT4" ShapeID="_x0000_i1034" DrawAspect="Content" ObjectID="_1414527259" r:id="rId25"/>
              </w:object>
            </w:r>
          </w:p>
        </w:tc>
        <w:tc>
          <w:tcPr>
            <w:tcW w:w="601" w:type="dxa"/>
            <w:vAlign w:val="center"/>
          </w:tcPr>
          <w:p w14:paraId="6E85941A" w14:textId="77777777" w:rsidR="00B628D5" w:rsidRPr="00F636F9" w:rsidRDefault="00B628D5" w:rsidP="00B3739B">
            <w:pPr>
              <w:snapToGrid w:val="0"/>
              <w:spacing w:before="120" w:after="120" w:line="340" w:lineRule="atLeast"/>
              <w:rPr>
                <w:snapToGrid w:val="0"/>
                <w:szCs w:val="21"/>
              </w:rPr>
            </w:pPr>
            <w:r w:rsidRPr="00127475">
              <w:rPr>
                <w:snapToGrid w:val="0"/>
                <w:szCs w:val="21"/>
              </w:rPr>
              <w:t>3</w:t>
            </w:r>
          </w:p>
        </w:tc>
      </w:tr>
      <w:tr w:rsidR="00B628D5" w14:paraId="41A5A26A" w14:textId="77777777" w:rsidTr="00B3739B">
        <w:tc>
          <w:tcPr>
            <w:tcW w:w="7845" w:type="dxa"/>
          </w:tcPr>
          <w:p w14:paraId="3FB1C1FD" w14:textId="77777777" w:rsidR="00B628D5" w:rsidRPr="00F636F9" w:rsidRDefault="00B628D5" w:rsidP="00B3739B">
            <w:pPr>
              <w:snapToGrid w:val="0"/>
              <w:spacing w:before="120" w:after="120"/>
              <w:ind w:left="709"/>
              <w:jc w:val="center"/>
              <w:rPr>
                <w:snapToGrid w:val="0"/>
                <w:szCs w:val="21"/>
              </w:rPr>
            </w:pPr>
            <w:r w:rsidRPr="00127475">
              <w:rPr>
                <w:szCs w:val="21"/>
              </w:rPr>
              <w:tab/>
            </w:r>
            <w:r w:rsidRPr="00F636F9">
              <w:rPr>
                <w:position w:val="-14"/>
                <w:szCs w:val="21"/>
              </w:rPr>
              <w:object w:dxaOrig="1820" w:dyaOrig="380" w14:anchorId="0DBB1024">
                <v:shape id="_x0000_i1035" type="#_x0000_t75" style="width:89.35pt;height:19.35pt" o:ole="" fillcolor="#000005">
                  <v:imagedata r:id="rId26" o:title=""/>
                </v:shape>
                <o:OLEObject Type="Embed" ProgID="Equation.DSMT4" ShapeID="_x0000_i1035" DrawAspect="Content" ObjectID="_1414527260" r:id="rId27"/>
              </w:object>
            </w:r>
          </w:p>
        </w:tc>
        <w:tc>
          <w:tcPr>
            <w:tcW w:w="601" w:type="dxa"/>
            <w:vAlign w:val="center"/>
          </w:tcPr>
          <w:p w14:paraId="216BDA62" w14:textId="77777777" w:rsidR="00B628D5" w:rsidRPr="00F636F9" w:rsidRDefault="00B628D5" w:rsidP="00B3739B">
            <w:pPr>
              <w:snapToGrid w:val="0"/>
              <w:spacing w:before="120" w:after="120" w:line="340" w:lineRule="atLeast"/>
              <w:rPr>
                <w:snapToGrid w:val="0"/>
                <w:szCs w:val="21"/>
              </w:rPr>
            </w:pPr>
            <w:r w:rsidRPr="00127475">
              <w:rPr>
                <w:snapToGrid w:val="0"/>
                <w:szCs w:val="21"/>
              </w:rPr>
              <w:t>4</w:t>
            </w:r>
          </w:p>
        </w:tc>
      </w:tr>
      <w:tr w:rsidR="00B628D5" w14:paraId="156C8916" w14:textId="77777777" w:rsidTr="00B3739B">
        <w:tc>
          <w:tcPr>
            <w:tcW w:w="7845" w:type="dxa"/>
          </w:tcPr>
          <w:p w14:paraId="0A549AEC" w14:textId="77777777" w:rsidR="00B628D5" w:rsidRPr="00F636F9" w:rsidRDefault="00B628D5" w:rsidP="00B3739B">
            <w:pPr>
              <w:snapToGrid w:val="0"/>
              <w:spacing w:before="120" w:after="120"/>
              <w:ind w:left="709"/>
              <w:jc w:val="center"/>
              <w:rPr>
                <w:snapToGrid w:val="0"/>
                <w:szCs w:val="21"/>
              </w:rPr>
            </w:pPr>
            <w:r w:rsidRPr="00127475">
              <w:rPr>
                <w:szCs w:val="21"/>
              </w:rPr>
              <w:tab/>
            </w:r>
            <w:r w:rsidRPr="00F636F9">
              <w:rPr>
                <w:position w:val="-30"/>
                <w:szCs w:val="21"/>
              </w:rPr>
              <w:object w:dxaOrig="1579" w:dyaOrig="700" w14:anchorId="5C66ECF9">
                <v:shape id="_x0000_i1036" type="#_x0000_t75" style="width:75.35pt;height:34.65pt" o:ole="" fillcolor="#000005">
                  <v:imagedata r:id="rId28" o:title=""/>
                </v:shape>
                <o:OLEObject Type="Embed" ProgID="Equation.DSMT4" ShapeID="_x0000_i1036" DrawAspect="Content" ObjectID="_1414527261" r:id="rId29"/>
              </w:object>
            </w:r>
          </w:p>
        </w:tc>
        <w:tc>
          <w:tcPr>
            <w:tcW w:w="601" w:type="dxa"/>
            <w:vAlign w:val="center"/>
          </w:tcPr>
          <w:p w14:paraId="6AC7FE1D" w14:textId="77777777" w:rsidR="00B628D5" w:rsidRPr="00F636F9" w:rsidRDefault="00B628D5" w:rsidP="00B3739B">
            <w:pPr>
              <w:snapToGrid w:val="0"/>
              <w:spacing w:before="120" w:after="120" w:line="340" w:lineRule="atLeast"/>
              <w:rPr>
                <w:snapToGrid w:val="0"/>
                <w:szCs w:val="21"/>
              </w:rPr>
            </w:pPr>
            <w:r w:rsidRPr="00127475">
              <w:rPr>
                <w:snapToGrid w:val="0"/>
                <w:szCs w:val="21"/>
              </w:rPr>
              <w:t>5</w:t>
            </w:r>
          </w:p>
        </w:tc>
      </w:tr>
      <w:tr w:rsidR="00B628D5" w14:paraId="727D469F" w14:textId="77777777" w:rsidTr="00B3739B">
        <w:tc>
          <w:tcPr>
            <w:tcW w:w="7845" w:type="dxa"/>
          </w:tcPr>
          <w:p w14:paraId="7FD3CFDA" w14:textId="77777777" w:rsidR="00B628D5" w:rsidRPr="00F636F9" w:rsidRDefault="00B628D5" w:rsidP="00B3739B">
            <w:pPr>
              <w:snapToGrid w:val="0"/>
              <w:spacing w:before="120" w:after="120"/>
              <w:ind w:left="709"/>
              <w:jc w:val="center"/>
              <w:rPr>
                <w:snapToGrid w:val="0"/>
                <w:szCs w:val="21"/>
              </w:rPr>
            </w:pPr>
            <w:r w:rsidRPr="00127475">
              <w:rPr>
                <w:szCs w:val="21"/>
              </w:rPr>
              <w:tab/>
            </w:r>
            <w:r w:rsidRPr="00F636F9">
              <w:rPr>
                <w:position w:val="-30"/>
                <w:szCs w:val="21"/>
              </w:rPr>
              <w:object w:dxaOrig="1480" w:dyaOrig="700" w14:anchorId="739DF9A0">
                <v:shape id="_x0000_i1037" type="#_x0000_t75" style="width:72.65pt;height:34.65pt" o:ole="" fillcolor="#000005">
                  <v:imagedata r:id="rId30" o:title=""/>
                </v:shape>
                <o:OLEObject Type="Embed" ProgID="Equation.DSMT4" ShapeID="_x0000_i1037" DrawAspect="Content" ObjectID="_1414527262" r:id="rId31"/>
              </w:object>
            </w:r>
          </w:p>
        </w:tc>
        <w:tc>
          <w:tcPr>
            <w:tcW w:w="601" w:type="dxa"/>
            <w:vAlign w:val="center"/>
          </w:tcPr>
          <w:p w14:paraId="7BD9ED9B" w14:textId="77777777" w:rsidR="00B628D5" w:rsidRPr="00F636F9" w:rsidRDefault="00B628D5" w:rsidP="00B3739B">
            <w:pPr>
              <w:snapToGrid w:val="0"/>
              <w:spacing w:before="120" w:after="120" w:line="340" w:lineRule="atLeast"/>
              <w:rPr>
                <w:snapToGrid w:val="0"/>
                <w:szCs w:val="21"/>
              </w:rPr>
            </w:pPr>
            <w:r w:rsidRPr="00127475">
              <w:rPr>
                <w:snapToGrid w:val="0"/>
                <w:szCs w:val="21"/>
              </w:rPr>
              <w:t>6</w:t>
            </w:r>
          </w:p>
        </w:tc>
      </w:tr>
    </w:tbl>
    <w:p w14:paraId="4B0B3095" w14:textId="77777777" w:rsidR="00B628D5" w:rsidRDefault="00B628D5" w:rsidP="00B628D5">
      <w:pPr>
        <w:ind w:firstLineChars="200" w:firstLine="420"/>
        <w:rPr>
          <w:rFonts w:ascii="宋体" w:hAnsi="宋体"/>
          <w:szCs w:val="21"/>
        </w:rPr>
      </w:pPr>
      <w:r>
        <w:rPr>
          <w:rFonts w:ascii="宋体" w:hAnsi="宋体" w:hint="eastAsia"/>
          <w:szCs w:val="21"/>
        </w:rPr>
        <w:t>其中</w:t>
      </w:r>
      <w:r w:rsidRPr="00DE2357">
        <w:rPr>
          <w:rFonts w:ascii="宋体" w:hAnsi="宋体" w:hint="eastAsia"/>
          <w:szCs w:val="21"/>
        </w:rPr>
        <w:object w:dxaOrig="200" w:dyaOrig="220" w14:anchorId="0E7E61EB">
          <v:shape id="_x0000_i1038" type="#_x0000_t75" style="width:10pt;height:10.65pt" o:ole="" fillcolor="#000005">
            <v:imagedata r:id="rId32" o:title=""/>
          </v:shape>
          <o:OLEObject Type="Embed" ProgID="Equation.DSMT4" ShapeID="_x0000_i1038" DrawAspect="Content" ObjectID="_1414527263" r:id="rId33"/>
        </w:object>
      </w:r>
      <w:r>
        <w:rPr>
          <w:rFonts w:ascii="宋体" w:hAnsi="宋体" w:hint="eastAsia"/>
          <w:szCs w:val="21"/>
        </w:rPr>
        <w:t>是子样本集的的大小，</w:t>
      </w:r>
      <w:r w:rsidRPr="00DE2357">
        <w:rPr>
          <w:rFonts w:ascii="宋体" w:hAnsi="宋体" w:hint="eastAsia"/>
          <w:szCs w:val="21"/>
        </w:rPr>
        <w:object w:dxaOrig="360" w:dyaOrig="380" w14:anchorId="217F3257">
          <v:shape id="_x0000_i1039" type="#_x0000_t75" style="width:16.65pt;height:19.35pt" o:ole="" fillcolor="#000005">
            <v:imagedata r:id="rId34" o:title=""/>
          </v:shape>
          <o:OLEObject Type="Embed" ProgID="Equation.DSMT4" ShapeID="_x0000_i1039" DrawAspect="Content" ObjectID="_1414527264" r:id="rId35"/>
        </w:object>
      </w:r>
      <w:r>
        <w:rPr>
          <w:rFonts w:ascii="宋体" w:hAnsi="宋体" w:hint="eastAsia"/>
          <w:szCs w:val="21"/>
        </w:rPr>
        <w:t>是第</w:t>
      </w:r>
      <w:r w:rsidRPr="00DE2357">
        <w:rPr>
          <w:rFonts w:ascii="宋体" w:hAnsi="宋体" w:hint="eastAsia"/>
          <w:szCs w:val="21"/>
        </w:rPr>
        <w:object w:dxaOrig="200" w:dyaOrig="300" w14:anchorId="27BAEF66">
          <v:shape id="_x0000_i1040" type="#_x0000_t75" style="width:10pt;height:15.35pt" o:ole="" fillcolor="#000005">
            <v:imagedata r:id="rId36" o:title=""/>
          </v:shape>
          <o:OLEObject Type="Embed" ProgID="Equation.DSMT4" ShapeID="_x0000_i1040" DrawAspect="Content" ObjectID="_1414527265" r:id="rId37"/>
        </w:object>
      </w:r>
      <w:r>
        <w:rPr>
          <w:rFonts w:ascii="宋体" w:hAnsi="宋体" w:hint="eastAsia"/>
          <w:szCs w:val="21"/>
        </w:rPr>
        <w:t>个子样本集的均值，</w:t>
      </w:r>
      <w:r w:rsidRPr="00DE2357">
        <w:rPr>
          <w:rFonts w:ascii="宋体" w:hAnsi="宋体" w:hint="eastAsia"/>
          <w:szCs w:val="21"/>
        </w:rPr>
        <w:object w:dxaOrig="200" w:dyaOrig="279" w14:anchorId="497EF3F2">
          <v:shape id="_x0000_i1041" type="#_x0000_t75" style="width:10pt;height:14.65pt" o:ole="" fillcolor="#000005">
            <v:imagedata r:id="rId38" o:title=""/>
          </v:shape>
          <o:OLEObject Type="Embed" ProgID="Equation.DSMT4" ShapeID="_x0000_i1041" DrawAspect="Content" ObjectID="_1414527266" r:id="rId39"/>
        </w:object>
      </w:r>
      <w:r>
        <w:rPr>
          <w:rFonts w:ascii="宋体" w:hAnsi="宋体" w:hint="eastAsia"/>
          <w:szCs w:val="21"/>
        </w:rPr>
        <w:t>是子样本集合数量，</w:t>
      </w:r>
      <w:r w:rsidRPr="00DE2357">
        <w:rPr>
          <w:rFonts w:ascii="宋体" w:hAnsi="宋体" w:hint="eastAsia"/>
          <w:szCs w:val="21"/>
        </w:rPr>
        <w:object w:dxaOrig="360" w:dyaOrig="380" w14:anchorId="2661673A">
          <v:shape id="_x0000_i1042" type="#_x0000_t75" style="width:18pt;height:19.35pt" o:ole="">
            <v:imagedata r:id="rId40" o:title=""/>
          </v:shape>
          <o:OLEObject Type="Embed" ProgID="Equation.DSMT4" ShapeID="_x0000_i1042" DrawAspect="Content" ObjectID="_1414527267" r:id="rId41"/>
        </w:object>
      </w:r>
      <w:r>
        <w:rPr>
          <w:rFonts w:ascii="宋体" w:hAnsi="宋体" w:hint="eastAsia"/>
          <w:szCs w:val="21"/>
        </w:rPr>
        <w:t>是第</w:t>
      </w:r>
      <w:r w:rsidRPr="00DE2357">
        <w:rPr>
          <w:rFonts w:ascii="宋体" w:hAnsi="宋体" w:hint="eastAsia"/>
          <w:szCs w:val="21"/>
        </w:rPr>
        <w:object w:dxaOrig="200" w:dyaOrig="300" w14:anchorId="01C1ED86">
          <v:shape id="_x0000_i1043" type="#_x0000_t75" style="width:10pt;height:15.35pt" o:ole="" fillcolor="#000005">
            <v:imagedata r:id="rId42" o:title=""/>
          </v:shape>
          <o:OLEObject Type="Embed" ProgID="Equation.DSMT4" ShapeID="_x0000_i1043" DrawAspect="Content" ObjectID="_1414527268" r:id="rId43"/>
        </w:object>
      </w:r>
      <w:r>
        <w:rPr>
          <w:rFonts w:ascii="宋体" w:hAnsi="宋体" w:hint="eastAsia"/>
          <w:szCs w:val="21"/>
        </w:rPr>
        <w:t>个子样本集合的第</w:t>
      </w:r>
      <w:r w:rsidRPr="00DE2357">
        <w:rPr>
          <w:rFonts w:ascii="宋体" w:hAnsi="宋体" w:hint="eastAsia"/>
          <w:szCs w:val="21"/>
        </w:rPr>
        <w:object w:dxaOrig="140" w:dyaOrig="259" w14:anchorId="07C1CBCE">
          <v:shape id="_x0000_i1044" type="#_x0000_t75" style="width:6.65pt;height:13.35pt" o:ole="" fillcolor="#000005">
            <v:imagedata r:id="rId44" o:title=""/>
          </v:shape>
          <o:OLEObject Type="Embed" ProgID="Equation.DSMT4" ShapeID="_x0000_i1044" DrawAspect="Content" ObjectID="_1414527269" r:id="rId45"/>
        </w:object>
      </w:r>
      <w:r>
        <w:rPr>
          <w:rFonts w:ascii="宋体" w:hAnsi="宋体" w:hint="eastAsia"/>
          <w:szCs w:val="21"/>
        </w:rPr>
        <w:t>个样本，</w:t>
      </w:r>
      <w:r w:rsidRPr="00DE2357">
        <w:rPr>
          <w:rFonts w:ascii="宋体" w:hAnsi="宋体" w:hint="eastAsia"/>
          <w:szCs w:val="21"/>
        </w:rPr>
        <w:object w:dxaOrig="300" w:dyaOrig="380" w14:anchorId="30B45211">
          <v:shape id="_x0000_i1045" type="#_x0000_t75" style="width:15.35pt;height:19.35pt" o:ole="" fillcolor="#000005">
            <v:imagedata r:id="rId46" o:title=""/>
          </v:shape>
          <o:OLEObject Type="Embed" ProgID="Equation.DSMT4" ShapeID="_x0000_i1045" DrawAspect="Content" ObjectID="_1414527270" r:id="rId47"/>
        </w:object>
      </w:r>
      <w:r>
        <w:rPr>
          <w:rFonts w:ascii="宋体" w:hAnsi="宋体" w:hint="eastAsia"/>
          <w:szCs w:val="21"/>
        </w:rPr>
        <w:t>是第</w:t>
      </w:r>
      <w:r w:rsidRPr="00DE2357">
        <w:rPr>
          <w:rFonts w:ascii="宋体" w:hAnsi="宋体" w:hint="eastAsia"/>
          <w:szCs w:val="21"/>
        </w:rPr>
        <w:object w:dxaOrig="200" w:dyaOrig="300" w14:anchorId="10BD1170">
          <v:shape id="_x0000_i1046" type="#_x0000_t75" style="width:10pt;height:15.35pt" o:ole="" fillcolor="#000005">
            <v:imagedata r:id="rId48" o:title=""/>
          </v:shape>
          <o:OLEObject Type="Embed" ProgID="Equation.DSMT4" ShapeID="_x0000_i1046" DrawAspect="Content" ObjectID="_1414527271" r:id="rId49"/>
        </w:object>
      </w:r>
      <w:r>
        <w:rPr>
          <w:rFonts w:ascii="宋体" w:hAnsi="宋体" w:hint="eastAsia"/>
          <w:szCs w:val="21"/>
        </w:rPr>
        <w:t>个子样本集合的极差，</w:t>
      </w:r>
      <w:r w:rsidRPr="00DE2357">
        <w:rPr>
          <w:rFonts w:ascii="宋体" w:hAnsi="宋体" w:hint="eastAsia"/>
          <w:szCs w:val="21"/>
        </w:rPr>
        <w:object w:dxaOrig="600" w:dyaOrig="380" w14:anchorId="4052B3EA">
          <v:shape id="_x0000_i1047" type="#_x0000_t75" style="width:30pt;height:19.35pt" o:ole="">
            <v:imagedata r:id="rId50" o:title=""/>
          </v:shape>
          <o:OLEObject Type="Embed" ProgID="Equation.DSMT4" ShapeID="_x0000_i1047" DrawAspect="Content" ObjectID="_1414527272" r:id="rId51"/>
        </w:object>
      </w:r>
      <w:r>
        <w:rPr>
          <w:rFonts w:ascii="宋体" w:hAnsi="宋体" w:hint="eastAsia"/>
          <w:szCs w:val="21"/>
        </w:rPr>
        <w:t>是第</w:t>
      </w:r>
      <w:r w:rsidRPr="00DE2357">
        <w:rPr>
          <w:rFonts w:ascii="宋体" w:hAnsi="宋体" w:hint="eastAsia"/>
          <w:szCs w:val="21"/>
        </w:rPr>
        <w:object w:dxaOrig="200" w:dyaOrig="300" w14:anchorId="3FCCFF5F">
          <v:shape id="_x0000_i1048" type="#_x0000_t75" style="width:10pt;height:15.35pt" o:ole="" fillcolor="#000005">
            <v:imagedata r:id="rId52" o:title=""/>
          </v:shape>
          <o:OLEObject Type="Embed" ProgID="Equation.DSMT4" ShapeID="_x0000_i1048" DrawAspect="Content" ObjectID="_1414527273" r:id="rId53"/>
        </w:object>
      </w:r>
      <w:r>
        <w:rPr>
          <w:rFonts w:ascii="宋体" w:hAnsi="宋体" w:hint="eastAsia"/>
          <w:szCs w:val="21"/>
        </w:rPr>
        <w:t>个子样本集合最大的样本，</w:t>
      </w:r>
      <w:r w:rsidRPr="00DE2357">
        <w:rPr>
          <w:rFonts w:ascii="宋体" w:hAnsi="宋体" w:hint="eastAsia"/>
          <w:szCs w:val="21"/>
        </w:rPr>
        <w:object w:dxaOrig="580" w:dyaOrig="380" w14:anchorId="366DBC20">
          <v:shape id="_x0000_i1049" type="#_x0000_t75" style="width:28.65pt;height:19.35pt" o:ole="">
            <v:imagedata r:id="rId54" o:title=""/>
          </v:shape>
          <o:OLEObject Type="Embed" ProgID="Equation.DSMT4" ShapeID="_x0000_i1049" DrawAspect="Content" ObjectID="_1414527274" r:id="rId55"/>
        </w:object>
      </w:r>
      <w:r>
        <w:rPr>
          <w:rFonts w:ascii="宋体" w:hAnsi="宋体" w:hint="eastAsia"/>
          <w:szCs w:val="21"/>
        </w:rPr>
        <w:t>是第</w:t>
      </w:r>
      <w:r w:rsidRPr="00DE2357">
        <w:rPr>
          <w:rFonts w:ascii="宋体" w:hAnsi="宋体" w:hint="eastAsia"/>
          <w:szCs w:val="21"/>
        </w:rPr>
        <w:object w:dxaOrig="200" w:dyaOrig="300" w14:anchorId="2AD6DE95">
          <v:shape id="_x0000_i1050" type="#_x0000_t75" style="width:10pt;height:15.35pt" o:ole="" fillcolor="#000005">
            <v:imagedata r:id="rId56" o:title=""/>
          </v:shape>
          <o:OLEObject Type="Embed" ProgID="Equation.DSMT4" ShapeID="_x0000_i1050" DrawAspect="Content" ObjectID="_1414527275" r:id="rId57"/>
        </w:object>
      </w:r>
      <w:r>
        <w:rPr>
          <w:rFonts w:ascii="宋体" w:hAnsi="宋体" w:hint="eastAsia"/>
          <w:szCs w:val="21"/>
        </w:rPr>
        <w:t>个子样本集合最小的样本。</w:t>
      </w:r>
    </w:p>
    <w:p w14:paraId="0753907C" w14:textId="77777777" w:rsidR="00B628D5" w:rsidRDefault="00B628D5" w:rsidP="00B628D5">
      <w:pPr>
        <w:ind w:firstLineChars="200" w:firstLine="420"/>
        <w:rPr>
          <w:rFonts w:ascii="宋体"/>
          <w:szCs w:val="21"/>
        </w:rPr>
      </w:pPr>
      <w:r>
        <w:rPr>
          <w:rFonts w:ascii="宋体" w:hAnsi="宋体" w:hint="eastAsia"/>
          <w:szCs w:val="21"/>
        </w:rPr>
        <w:lastRenderedPageBreak/>
        <w:t>质量控制图中控制线的计算按照下表</w:t>
      </w:r>
      <w:r>
        <w:rPr>
          <w:rFonts w:ascii="宋体" w:hAnsi="宋体"/>
          <w:szCs w:val="21"/>
        </w:rPr>
        <w:t>2</w:t>
      </w:r>
      <w:r>
        <w:rPr>
          <w:rFonts w:ascii="宋体" w:hAnsi="宋体" w:hint="eastAsia"/>
          <w:szCs w:val="21"/>
        </w:rPr>
        <w:t>所列的公式进行。</w:t>
      </w:r>
    </w:p>
    <w:p w14:paraId="2BDA9C0C" w14:textId="77777777" w:rsidR="00B628D5" w:rsidRDefault="00B628D5" w:rsidP="00B628D5">
      <w:pPr>
        <w:spacing w:before="240" w:after="240"/>
        <w:jc w:val="center"/>
        <w:rPr>
          <w:rFonts w:ascii="宋体"/>
          <w:szCs w:val="21"/>
        </w:rPr>
      </w:pPr>
      <w:r>
        <w:rPr>
          <w:rFonts w:ascii="宋体" w:hAnsi="宋体" w:hint="eastAsia"/>
          <w:szCs w:val="21"/>
        </w:rPr>
        <w:t>表</w:t>
      </w:r>
      <w:r>
        <w:rPr>
          <w:rFonts w:ascii="宋体" w:hAnsi="宋体"/>
          <w:szCs w:val="21"/>
        </w:rPr>
        <w:t>2</w:t>
      </w:r>
      <w:r>
        <w:rPr>
          <w:rFonts w:ascii="宋体" w:hAnsi="宋体" w:hint="eastAsia"/>
          <w:szCs w:val="21"/>
        </w:rPr>
        <w:t xml:space="preserve"> </w:t>
      </w:r>
      <w:r>
        <w:rPr>
          <w:rFonts w:ascii="宋体" w:hAnsi="宋体"/>
          <w:szCs w:val="21"/>
        </w:rPr>
        <w:t xml:space="preserve"> </w:t>
      </w:r>
      <w:r>
        <w:rPr>
          <w:rFonts w:ascii="宋体" w:hAnsi="宋体" w:hint="eastAsia"/>
          <w:szCs w:val="21"/>
        </w:rPr>
        <w:t>控制限计算</w:t>
      </w:r>
    </w:p>
    <w:tbl>
      <w:tblPr>
        <w:tblW w:w="6308" w:type="dxa"/>
        <w:jc w:val="center"/>
        <w:tblBorders>
          <w:top w:val="single" w:sz="4" w:space="0" w:color="auto"/>
          <w:bottom w:val="single" w:sz="4" w:space="0" w:color="auto"/>
        </w:tblBorders>
        <w:tblLayout w:type="fixed"/>
        <w:tblLook w:val="04A0" w:firstRow="1" w:lastRow="0" w:firstColumn="1" w:lastColumn="0" w:noHBand="0" w:noVBand="1"/>
      </w:tblPr>
      <w:tblGrid>
        <w:gridCol w:w="1910"/>
        <w:gridCol w:w="930"/>
        <w:gridCol w:w="1390"/>
        <w:gridCol w:w="236"/>
        <w:gridCol w:w="1842"/>
      </w:tblGrid>
      <w:tr w:rsidR="00B628D5" w14:paraId="2E8614AB" w14:textId="77777777" w:rsidTr="00B3739B">
        <w:trPr>
          <w:trHeight w:val="422"/>
          <w:jc w:val="center"/>
        </w:trPr>
        <w:tc>
          <w:tcPr>
            <w:tcW w:w="1910" w:type="dxa"/>
            <w:tcBorders>
              <w:top w:val="single" w:sz="4" w:space="0" w:color="auto"/>
              <w:left w:val="single" w:sz="4" w:space="0" w:color="auto"/>
              <w:bottom w:val="single" w:sz="4" w:space="0" w:color="auto"/>
            </w:tcBorders>
          </w:tcPr>
          <w:p w14:paraId="7CA13845" w14:textId="77777777" w:rsidR="00B628D5" w:rsidRDefault="00B628D5" w:rsidP="00B3739B">
            <w:pPr>
              <w:rPr>
                <w:b/>
                <w:sz w:val="24"/>
              </w:rPr>
            </w:pPr>
          </w:p>
        </w:tc>
        <w:tc>
          <w:tcPr>
            <w:tcW w:w="930" w:type="dxa"/>
            <w:tcBorders>
              <w:top w:val="single" w:sz="4" w:space="0" w:color="auto"/>
              <w:left w:val="single" w:sz="4" w:space="0" w:color="auto"/>
              <w:bottom w:val="single" w:sz="4" w:space="0" w:color="auto"/>
            </w:tcBorders>
          </w:tcPr>
          <w:p w14:paraId="4FF8ACF2" w14:textId="77777777" w:rsidR="00B628D5" w:rsidRDefault="00B628D5" w:rsidP="00B3739B">
            <w:pPr>
              <w:rPr>
                <w:b/>
                <w:sz w:val="24"/>
              </w:rPr>
            </w:pPr>
          </w:p>
        </w:tc>
        <w:tc>
          <w:tcPr>
            <w:tcW w:w="1390" w:type="dxa"/>
            <w:tcBorders>
              <w:top w:val="single" w:sz="4" w:space="0" w:color="auto"/>
              <w:bottom w:val="single" w:sz="4" w:space="0" w:color="auto"/>
              <w:right w:val="single" w:sz="4" w:space="0" w:color="auto"/>
            </w:tcBorders>
          </w:tcPr>
          <w:p w14:paraId="120F9FC0" w14:textId="77777777" w:rsidR="00B628D5" w:rsidRDefault="00B628D5" w:rsidP="00B3739B">
            <w:pPr>
              <w:rPr>
                <w:b/>
                <w:sz w:val="24"/>
              </w:rPr>
            </w:pPr>
            <w:r w:rsidRPr="00DE2357">
              <w:rPr>
                <w:b/>
                <w:position w:val="-4"/>
                <w:sz w:val="24"/>
              </w:rPr>
              <w:object w:dxaOrig="279" w:dyaOrig="319" w14:anchorId="1025D47F">
                <v:shape id="_x0000_i1051" type="#_x0000_t75" style="width:13.35pt;height:14.65pt" o:ole="" fillcolor="#000005">
                  <v:imagedata r:id="rId58" o:title=""/>
                </v:shape>
                <o:OLEObject Type="Embed" ProgID="Equation.DSMT4" ShapeID="_x0000_i1051" DrawAspect="Content" ObjectID="_1414527276" r:id="rId59"/>
              </w:object>
            </w:r>
            <w:r>
              <w:rPr>
                <w:b/>
                <w:sz w:val="24"/>
              </w:rPr>
              <w:t>-</w:t>
            </w:r>
            <w:proofErr w:type="gramStart"/>
            <w:r>
              <w:rPr>
                <w:b/>
                <w:sz w:val="24"/>
              </w:rPr>
              <w:t xml:space="preserve">Chart  </w:t>
            </w:r>
            <w:proofErr w:type="gramEnd"/>
          </w:p>
        </w:tc>
        <w:tc>
          <w:tcPr>
            <w:tcW w:w="236" w:type="dxa"/>
            <w:tcBorders>
              <w:top w:val="single" w:sz="4" w:space="0" w:color="auto"/>
              <w:left w:val="single" w:sz="4" w:space="0" w:color="auto"/>
              <w:bottom w:val="single" w:sz="4" w:space="0" w:color="auto"/>
            </w:tcBorders>
          </w:tcPr>
          <w:p w14:paraId="7C704870" w14:textId="77777777" w:rsidR="00B628D5" w:rsidRDefault="00B628D5" w:rsidP="00B3739B">
            <w:pPr>
              <w:rPr>
                <w:b/>
                <w:sz w:val="24"/>
              </w:rPr>
            </w:pPr>
          </w:p>
        </w:tc>
        <w:tc>
          <w:tcPr>
            <w:tcW w:w="1842" w:type="dxa"/>
            <w:tcBorders>
              <w:top w:val="single" w:sz="4" w:space="0" w:color="auto"/>
              <w:bottom w:val="single" w:sz="4" w:space="0" w:color="auto"/>
              <w:right w:val="single" w:sz="4" w:space="0" w:color="auto"/>
            </w:tcBorders>
          </w:tcPr>
          <w:p w14:paraId="7A97D9A9" w14:textId="77777777" w:rsidR="00B628D5" w:rsidRDefault="00B628D5" w:rsidP="00B3739B">
            <w:pPr>
              <w:rPr>
                <w:b/>
                <w:sz w:val="24"/>
              </w:rPr>
            </w:pPr>
            <w:r w:rsidRPr="00DE2357">
              <w:rPr>
                <w:b/>
                <w:position w:val="-4"/>
                <w:sz w:val="24"/>
              </w:rPr>
              <w:object w:dxaOrig="240" w:dyaOrig="320" w14:anchorId="1655C1DD">
                <v:shape id="_x0000_i1052" type="#_x0000_t75" style="width:11.35pt;height:15.35pt" o:ole="" fillcolor="#000005">
                  <v:imagedata r:id="rId60" o:title=""/>
                </v:shape>
                <o:OLEObject Type="Embed" ProgID="Equation.DSMT4" ShapeID="_x0000_i1052" DrawAspect="Content" ObjectID="_1414527277" r:id="rId61"/>
              </w:object>
            </w:r>
            <w:r>
              <w:rPr>
                <w:b/>
                <w:sz w:val="24"/>
              </w:rPr>
              <w:t>-</w:t>
            </w:r>
            <w:proofErr w:type="gramStart"/>
            <w:r>
              <w:rPr>
                <w:b/>
                <w:sz w:val="24"/>
              </w:rPr>
              <w:t xml:space="preserve">Chart  </w:t>
            </w:r>
            <w:proofErr w:type="gramEnd"/>
          </w:p>
        </w:tc>
      </w:tr>
      <w:tr w:rsidR="00B628D5" w14:paraId="203CE916" w14:textId="77777777" w:rsidTr="00B3739B">
        <w:trPr>
          <w:trHeight w:val="300"/>
          <w:jc w:val="center"/>
        </w:trPr>
        <w:tc>
          <w:tcPr>
            <w:tcW w:w="1910" w:type="dxa"/>
            <w:tcBorders>
              <w:top w:val="single" w:sz="4" w:space="0" w:color="auto"/>
              <w:left w:val="single" w:sz="4" w:space="0" w:color="auto"/>
              <w:bottom w:val="single" w:sz="4" w:space="0" w:color="auto"/>
            </w:tcBorders>
          </w:tcPr>
          <w:p w14:paraId="68D3A9BA" w14:textId="77777777" w:rsidR="00B628D5" w:rsidRDefault="00B628D5" w:rsidP="00B3739B">
            <w:pPr>
              <w:rPr>
                <w:b/>
                <w:sz w:val="24"/>
              </w:rPr>
            </w:pPr>
            <w:r>
              <w:rPr>
                <w:rFonts w:hint="eastAsia"/>
                <w:sz w:val="24"/>
              </w:rPr>
              <w:t>中心线</w:t>
            </w:r>
          </w:p>
        </w:tc>
        <w:tc>
          <w:tcPr>
            <w:tcW w:w="930" w:type="dxa"/>
            <w:tcBorders>
              <w:top w:val="single" w:sz="4" w:space="0" w:color="auto"/>
              <w:left w:val="single" w:sz="4" w:space="0" w:color="auto"/>
              <w:bottom w:val="single" w:sz="4" w:space="0" w:color="auto"/>
            </w:tcBorders>
          </w:tcPr>
          <w:p w14:paraId="1B233AF6" w14:textId="77777777" w:rsidR="00B628D5" w:rsidRDefault="00B628D5" w:rsidP="00B3739B">
            <w:pPr>
              <w:rPr>
                <w:b/>
                <w:sz w:val="24"/>
              </w:rPr>
            </w:pPr>
          </w:p>
        </w:tc>
        <w:tc>
          <w:tcPr>
            <w:tcW w:w="1390" w:type="dxa"/>
            <w:tcBorders>
              <w:top w:val="single" w:sz="4" w:space="0" w:color="auto"/>
              <w:bottom w:val="single" w:sz="4" w:space="0" w:color="auto"/>
              <w:right w:val="single" w:sz="4" w:space="0" w:color="auto"/>
            </w:tcBorders>
          </w:tcPr>
          <w:p w14:paraId="3199A28B" w14:textId="77777777" w:rsidR="00B628D5" w:rsidRDefault="00B628D5" w:rsidP="00B3739B">
            <w:pPr>
              <w:rPr>
                <w:b/>
                <w:sz w:val="24"/>
              </w:rPr>
            </w:pPr>
            <w:r w:rsidRPr="00DE2357">
              <w:rPr>
                <w:position w:val="-6"/>
                <w:sz w:val="24"/>
              </w:rPr>
              <w:object w:dxaOrig="820" w:dyaOrig="380" w14:anchorId="72FAF7D3">
                <v:shape id="_x0000_i1053" type="#_x0000_t75" style="width:28.65pt;height:12.65pt" o:ole="" fillcolor="#000005">
                  <v:imagedata r:id="rId62" o:title=""/>
                </v:shape>
                <o:OLEObject Type="Embed" ProgID="Equation.DSMT4" ShapeID="_x0000_i1053" DrawAspect="Content" ObjectID="_1414527278" r:id="rId63"/>
              </w:object>
            </w:r>
          </w:p>
        </w:tc>
        <w:tc>
          <w:tcPr>
            <w:tcW w:w="236" w:type="dxa"/>
            <w:tcBorders>
              <w:top w:val="single" w:sz="4" w:space="0" w:color="auto"/>
              <w:left w:val="single" w:sz="4" w:space="0" w:color="auto"/>
              <w:bottom w:val="single" w:sz="4" w:space="0" w:color="auto"/>
            </w:tcBorders>
          </w:tcPr>
          <w:p w14:paraId="6DFD8AA8" w14:textId="77777777" w:rsidR="00B628D5" w:rsidRDefault="00B628D5" w:rsidP="00B3739B">
            <w:pPr>
              <w:rPr>
                <w:b/>
                <w:sz w:val="24"/>
              </w:rPr>
            </w:pPr>
          </w:p>
        </w:tc>
        <w:tc>
          <w:tcPr>
            <w:tcW w:w="1842" w:type="dxa"/>
            <w:tcBorders>
              <w:top w:val="single" w:sz="4" w:space="0" w:color="auto"/>
              <w:bottom w:val="single" w:sz="4" w:space="0" w:color="auto"/>
              <w:right w:val="single" w:sz="4" w:space="0" w:color="auto"/>
            </w:tcBorders>
          </w:tcPr>
          <w:p w14:paraId="32BD38E8" w14:textId="77777777" w:rsidR="00B628D5" w:rsidRDefault="00B628D5" w:rsidP="00B3739B">
            <w:pPr>
              <w:rPr>
                <w:b/>
                <w:sz w:val="24"/>
              </w:rPr>
            </w:pPr>
            <w:r w:rsidRPr="00DE2357">
              <w:rPr>
                <w:position w:val="-6"/>
                <w:sz w:val="24"/>
              </w:rPr>
              <w:object w:dxaOrig="760" w:dyaOrig="340" w14:anchorId="210250DE">
                <v:shape id="_x0000_i1054" type="#_x0000_t75" style="width:21.35pt;height:10.65pt" o:ole="" fillcolor="#000005">
                  <v:imagedata r:id="rId64" o:title=""/>
                </v:shape>
                <o:OLEObject Type="Embed" ProgID="Equation.DSMT4" ShapeID="_x0000_i1054" DrawAspect="Content" ObjectID="_1414527279" r:id="rId65"/>
              </w:object>
            </w:r>
          </w:p>
        </w:tc>
      </w:tr>
      <w:tr w:rsidR="00B628D5" w14:paraId="204D7A2E" w14:textId="77777777" w:rsidTr="00B3739B">
        <w:trPr>
          <w:trHeight w:val="10"/>
          <w:jc w:val="center"/>
        </w:trPr>
        <w:tc>
          <w:tcPr>
            <w:tcW w:w="1910" w:type="dxa"/>
            <w:tcBorders>
              <w:top w:val="single" w:sz="4" w:space="0" w:color="auto"/>
              <w:left w:val="single" w:sz="4" w:space="0" w:color="auto"/>
            </w:tcBorders>
          </w:tcPr>
          <w:p w14:paraId="5BC6AB6F" w14:textId="77777777" w:rsidR="00B628D5" w:rsidRDefault="00B628D5" w:rsidP="00B3739B">
            <w:pPr>
              <w:rPr>
                <w:sz w:val="24"/>
              </w:rPr>
            </w:pPr>
          </w:p>
        </w:tc>
        <w:tc>
          <w:tcPr>
            <w:tcW w:w="930" w:type="dxa"/>
            <w:tcBorders>
              <w:top w:val="single" w:sz="4" w:space="0" w:color="auto"/>
              <w:left w:val="single" w:sz="4" w:space="0" w:color="auto"/>
            </w:tcBorders>
          </w:tcPr>
          <w:p w14:paraId="6FABB53C" w14:textId="77777777" w:rsidR="00B628D5" w:rsidRDefault="00B628D5" w:rsidP="00B3739B">
            <w:pPr>
              <w:rPr>
                <w:b/>
                <w:sz w:val="24"/>
              </w:rPr>
            </w:pPr>
          </w:p>
        </w:tc>
        <w:tc>
          <w:tcPr>
            <w:tcW w:w="1390" w:type="dxa"/>
            <w:tcBorders>
              <w:top w:val="single" w:sz="4" w:space="0" w:color="auto"/>
              <w:right w:val="single" w:sz="4" w:space="0" w:color="auto"/>
            </w:tcBorders>
          </w:tcPr>
          <w:p w14:paraId="2954BEED" w14:textId="77777777" w:rsidR="00B628D5" w:rsidRPr="00DE2357" w:rsidRDefault="00B628D5" w:rsidP="00B3739B">
            <w:pPr>
              <w:rPr>
                <w:position w:val="-6"/>
                <w:sz w:val="24"/>
              </w:rPr>
            </w:pPr>
          </w:p>
        </w:tc>
        <w:tc>
          <w:tcPr>
            <w:tcW w:w="236" w:type="dxa"/>
            <w:tcBorders>
              <w:top w:val="single" w:sz="4" w:space="0" w:color="auto"/>
              <w:left w:val="single" w:sz="4" w:space="0" w:color="auto"/>
            </w:tcBorders>
          </w:tcPr>
          <w:p w14:paraId="332D54F4" w14:textId="77777777" w:rsidR="00B628D5" w:rsidRDefault="00B628D5" w:rsidP="00B3739B">
            <w:pPr>
              <w:rPr>
                <w:b/>
                <w:sz w:val="24"/>
              </w:rPr>
            </w:pPr>
          </w:p>
        </w:tc>
        <w:tc>
          <w:tcPr>
            <w:tcW w:w="1842" w:type="dxa"/>
            <w:tcBorders>
              <w:top w:val="single" w:sz="4" w:space="0" w:color="auto"/>
              <w:right w:val="single" w:sz="4" w:space="0" w:color="auto"/>
            </w:tcBorders>
          </w:tcPr>
          <w:p w14:paraId="6D20D9B9" w14:textId="77777777" w:rsidR="00B628D5" w:rsidRPr="00DE2357" w:rsidRDefault="00B628D5" w:rsidP="00B3739B">
            <w:pPr>
              <w:rPr>
                <w:position w:val="-6"/>
                <w:sz w:val="24"/>
              </w:rPr>
            </w:pPr>
          </w:p>
        </w:tc>
      </w:tr>
      <w:tr w:rsidR="00B628D5" w14:paraId="66724397" w14:textId="77777777" w:rsidTr="00B3739B">
        <w:trPr>
          <w:trHeight w:val="400"/>
          <w:jc w:val="center"/>
        </w:trPr>
        <w:tc>
          <w:tcPr>
            <w:tcW w:w="1910" w:type="dxa"/>
            <w:tcBorders>
              <w:left w:val="single" w:sz="4" w:space="0" w:color="auto"/>
              <w:bottom w:val="single" w:sz="4" w:space="0" w:color="auto"/>
            </w:tcBorders>
          </w:tcPr>
          <w:p w14:paraId="575506CF" w14:textId="77777777" w:rsidR="00B628D5" w:rsidRDefault="00B628D5" w:rsidP="00B3739B">
            <w:pPr>
              <w:rPr>
                <w:b/>
                <w:sz w:val="24"/>
              </w:rPr>
            </w:pPr>
            <w:r>
              <w:rPr>
                <w:rFonts w:hint="eastAsia"/>
                <w:sz w:val="24"/>
              </w:rPr>
              <w:t>控制上限</w:t>
            </w:r>
          </w:p>
        </w:tc>
        <w:tc>
          <w:tcPr>
            <w:tcW w:w="930" w:type="dxa"/>
            <w:tcBorders>
              <w:left w:val="single" w:sz="4" w:space="0" w:color="auto"/>
              <w:bottom w:val="single" w:sz="4" w:space="0" w:color="auto"/>
            </w:tcBorders>
          </w:tcPr>
          <w:p w14:paraId="73F313B4" w14:textId="77777777" w:rsidR="00B628D5" w:rsidRDefault="00B628D5" w:rsidP="00B3739B">
            <w:pPr>
              <w:rPr>
                <w:b/>
                <w:sz w:val="24"/>
              </w:rPr>
            </w:pPr>
          </w:p>
        </w:tc>
        <w:tc>
          <w:tcPr>
            <w:tcW w:w="1390" w:type="dxa"/>
            <w:tcBorders>
              <w:bottom w:val="single" w:sz="4" w:space="0" w:color="auto"/>
              <w:right w:val="single" w:sz="4" w:space="0" w:color="auto"/>
            </w:tcBorders>
          </w:tcPr>
          <w:p w14:paraId="4F47DECB" w14:textId="77777777" w:rsidR="00B628D5" w:rsidRDefault="00B628D5" w:rsidP="00B3739B">
            <w:pPr>
              <w:rPr>
                <w:b/>
                <w:sz w:val="24"/>
              </w:rPr>
            </w:pPr>
            <w:r w:rsidRPr="00DE2357">
              <w:rPr>
                <w:position w:val="-12"/>
                <w:sz w:val="24"/>
              </w:rPr>
              <w:object w:dxaOrig="1600" w:dyaOrig="440" w14:anchorId="70E507D2">
                <v:shape id="_x0000_i1055" type="#_x0000_t75" style="width:56pt;height:16pt" o:ole="" fillcolor="#000005">
                  <v:imagedata r:id="rId66" o:title=""/>
                </v:shape>
                <o:OLEObject Type="Embed" ProgID="Equation.DSMT4" ShapeID="_x0000_i1055" DrawAspect="Content" ObjectID="_1414527280" r:id="rId67"/>
              </w:object>
            </w:r>
          </w:p>
        </w:tc>
        <w:tc>
          <w:tcPr>
            <w:tcW w:w="236" w:type="dxa"/>
            <w:tcBorders>
              <w:left w:val="single" w:sz="4" w:space="0" w:color="auto"/>
              <w:bottom w:val="single" w:sz="4" w:space="0" w:color="auto"/>
            </w:tcBorders>
          </w:tcPr>
          <w:p w14:paraId="133AFC13" w14:textId="77777777" w:rsidR="00B628D5" w:rsidRDefault="00B628D5" w:rsidP="00B3739B">
            <w:pPr>
              <w:rPr>
                <w:b/>
                <w:sz w:val="24"/>
              </w:rPr>
            </w:pPr>
          </w:p>
        </w:tc>
        <w:tc>
          <w:tcPr>
            <w:tcW w:w="1842" w:type="dxa"/>
            <w:tcBorders>
              <w:bottom w:val="single" w:sz="4" w:space="0" w:color="auto"/>
              <w:right w:val="single" w:sz="4" w:space="0" w:color="auto"/>
            </w:tcBorders>
          </w:tcPr>
          <w:p w14:paraId="58E50EB6" w14:textId="77777777" w:rsidR="00B628D5" w:rsidRDefault="00B628D5" w:rsidP="00B3739B">
            <w:pPr>
              <w:rPr>
                <w:b/>
                <w:sz w:val="24"/>
              </w:rPr>
            </w:pPr>
            <w:r w:rsidRPr="00DE2357">
              <w:rPr>
                <w:position w:val="-12"/>
                <w:sz w:val="24"/>
              </w:rPr>
              <w:object w:dxaOrig="1201" w:dyaOrig="400" w14:anchorId="1D6A05D1">
                <v:shape id="_x0000_i1056" type="#_x0000_t75" style="width:40pt;height:13.35pt" o:ole="" fillcolor="#000005">
                  <v:imagedata r:id="rId68" o:title=""/>
                </v:shape>
                <o:OLEObject Type="Embed" ProgID="Equation.DSMT4" ShapeID="_x0000_i1056" DrawAspect="Content" ObjectID="_1414527281" r:id="rId69"/>
              </w:object>
            </w:r>
          </w:p>
        </w:tc>
      </w:tr>
      <w:tr w:rsidR="00B628D5" w14:paraId="3DDAF948" w14:textId="77777777" w:rsidTr="00B3739B">
        <w:trPr>
          <w:trHeight w:val="220"/>
          <w:jc w:val="center"/>
        </w:trPr>
        <w:tc>
          <w:tcPr>
            <w:tcW w:w="1910" w:type="dxa"/>
            <w:tcBorders>
              <w:top w:val="single" w:sz="4" w:space="0" w:color="auto"/>
              <w:left w:val="single" w:sz="4" w:space="0" w:color="auto"/>
            </w:tcBorders>
          </w:tcPr>
          <w:p w14:paraId="4897F223" w14:textId="77777777" w:rsidR="00B628D5" w:rsidRDefault="00B628D5" w:rsidP="00B3739B">
            <w:pPr>
              <w:rPr>
                <w:sz w:val="24"/>
              </w:rPr>
            </w:pPr>
          </w:p>
        </w:tc>
        <w:tc>
          <w:tcPr>
            <w:tcW w:w="930" w:type="dxa"/>
            <w:tcBorders>
              <w:top w:val="single" w:sz="4" w:space="0" w:color="auto"/>
              <w:left w:val="single" w:sz="4" w:space="0" w:color="auto"/>
            </w:tcBorders>
          </w:tcPr>
          <w:p w14:paraId="08311357" w14:textId="77777777" w:rsidR="00B628D5" w:rsidRDefault="00B628D5" w:rsidP="00B3739B">
            <w:pPr>
              <w:rPr>
                <w:b/>
                <w:sz w:val="24"/>
              </w:rPr>
            </w:pPr>
          </w:p>
        </w:tc>
        <w:tc>
          <w:tcPr>
            <w:tcW w:w="1390" w:type="dxa"/>
            <w:tcBorders>
              <w:top w:val="single" w:sz="4" w:space="0" w:color="auto"/>
              <w:right w:val="single" w:sz="4" w:space="0" w:color="auto"/>
            </w:tcBorders>
          </w:tcPr>
          <w:p w14:paraId="5DBFB64A" w14:textId="77777777" w:rsidR="00B628D5" w:rsidRPr="00DE2357" w:rsidRDefault="00B628D5" w:rsidP="00B3739B">
            <w:pPr>
              <w:rPr>
                <w:position w:val="-12"/>
                <w:sz w:val="24"/>
              </w:rPr>
            </w:pPr>
          </w:p>
        </w:tc>
        <w:tc>
          <w:tcPr>
            <w:tcW w:w="236" w:type="dxa"/>
            <w:tcBorders>
              <w:top w:val="single" w:sz="4" w:space="0" w:color="auto"/>
              <w:left w:val="single" w:sz="4" w:space="0" w:color="auto"/>
            </w:tcBorders>
          </w:tcPr>
          <w:p w14:paraId="1EC10BE0" w14:textId="77777777" w:rsidR="00B628D5" w:rsidRDefault="00B628D5" w:rsidP="00B3739B">
            <w:pPr>
              <w:rPr>
                <w:b/>
                <w:sz w:val="24"/>
              </w:rPr>
            </w:pPr>
          </w:p>
        </w:tc>
        <w:tc>
          <w:tcPr>
            <w:tcW w:w="1842" w:type="dxa"/>
            <w:tcBorders>
              <w:top w:val="single" w:sz="4" w:space="0" w:color="auto"/>
              <w:right w:val="single" w:sz="4" w:space="0" w:color="auto"/>
            </w:tcBorders>
          </w:tcPr>
          <w:p w14:paraId="6EF165CA" w14:textId="77777777" w:rsidR="00B628D5" w:rsidRPr="00DE2357" w:rsidRDefault="00B628D5" w:rsidP="00B3739B">
            <w:pPr>
              <w:rPr>
                <w:position w:val="-12"/>
                <w:sz w:val="24"/>
              </w:rPr>
            </w:pPr>
          </w:p>
        </w:tc>
      </w:tr>
      <w:tr w:rsidR="00B628D5" w14:paraId="4814AF40" w14:textId="77777777" w:rsidTr="00B3739B">
        <w:trPr>
          <w:jc w:val="center"/>
        </w:trPr>
        <w:tc>
          <w:tcPr>
            <w:tcW w:w="1910" w:type="dxa"/>
            <w:tcBorders>
              <w:left w:val="single" w:sz="4" w:space="0" w:color="auto"/>
              <w:bottom w:val="single" w:sz="4" w:space="0" w:color="auto"/>
            </w:tcBorders>
          </w:tcPr>
          <w:p w14:paraId="149A2596" w14:textId="77777777" w:rsidR="00B628D5" w:rsidRDefault="00B628D5" w:rsidP="00B3739B">
            <w:pPr>
              <w:rPr>
                <w:b/>
                <w:sz w:val="24"/>
              </w:rPr>
            </w:pPr>
            <w:r>
              <w:rPr>
                <w:rFonts w:hint="eastAsia"/>
                <w:sz w:val="24"/>
              </w:rPr>
              <w:t>控制下限</w:t>
            </w:r>
          </w:p>
        </w:tc>
        <w:tc>
          <w:tcPr>
            <w:tcW w:w="930" w:type="dxa"/>
            <w:tcBorders>
              <w:left w:val="single" w:sz="4" w:space="0" w:color="auto"/>
              <w:bottom w:val="single" w:sz="4" w:space="0" w:color="auto"/>
            </w:tcBorders>
          </w:tcPr>
          <w:p w14:paraId="78A0AA94" w14:textId="77777777" w:rsidR="00B628D5" w:rsidRDefault="00B628D5" w:rsidP="00B3739B">
            <w:pPr>
              <w:rPr>
                <w:b/>
                <w:sz w:val="24"/>
              </w:rPr>
            </w:pPr>
          </w:p>
        </w:tc>
        <w:tc>
          <w:tcPr>
            <w:tcW w:w="1390" w:type="dxa"/>
            <w:tcBorders>
              <w:bottom w:val="single" w:sz="4" w:space="0" w:color="auto"/>
              <w:right w:val="single" w:sz="4" w:space="0" w:color="auto"/>
            </w:tcBorders>
          </w:tcPr>
          <w:p w14:paraId="46BCEDB8" w14:textId="77777777" w:rsidR="00B628D5" w:rsidRDefault="00B628D5" w:rsidP="00B3739B">
            <w:pPr>
              <w:rPr>
                <w:b/>
                <w:sz w:val="24"/>
              </w:rPr>
            </w:pPr>
            <w:r w:rsidRPr="00DE2357">
              <w:rPr>
                <w:position w:val="-12"/>
                <w:sz w:val="24"/>
              </w:rPr>
              <w:object w:dxaOrig="1579" w:dyaOrig="440" w14:anchorId="076DE697">
                <v:shape id="_x0000_i1057" type="#_x0000_t75" style="width:45.35pt;height:13.35pt" o:ole="" fillcolor="#000005">
                  <v:imagedata r:id="rId70" o:title=""/>
                </v:shape>
                <o:OLEObject Type="Embed" ProgID="Equation.DSMT4" ShapeID="_x0000_i1057" DrawAspect="Content" ObjectID="_1414527282" r:id="rId71"/>
              </w:object>
            </w:r>
          </w:p>
        </w:tc>
        <w:tc>
          <w:tcPr>
            <w:tcW w:w="236" w:type="dxa"/>
            <w:tcBorders>
              <w:left w:val="single" w:sz="4" w:space="0" w:color="auto"/>
              <w:bottom w:val="single" w:sz="4" w:space="0" w:color="auto"/>
            </w:tcBorders>
          </w:tcPr>
          <w:p w14:paraId="58F892B8" w14:textId="77777777" w:rsidR="00B628D5" w:rsidRDefault="00B628D5" w:rsidP="00B3739B">
            <w:pPr>
              <w:rPr>
                <w:b/>
                <w:sz w:val="24"/>
              </w:rPr>
            </w:pPr>
          </w:p>
        </w:tc>
        <w:tc>
          <w:tcPr>
            <w:tcW w:w="1842" w:type="dxa"/>
            <w:tcBorders>
              <w:bottom w:val="single" w:sz="4" w:space="0" w:color="auto"/>
              <w:right w:val="single" w:sz="4" w:space="0" w:color="auto"/>
            </w:tcBorders>
          </w:tcPr>
          <w:p w14:paraId="532185BE" w14:textId="77777777" w:rsidR="00B628D5" w:rsidRDefault="00B628D5" w:rsidP="00B3739B">
            <w:pPr>
              <w:rPr>
                <w:b/>
                <w:sz w:val="24"/>
              </w:rPr>
            </w:pPr>
            <w:r w:rsidRPr="00DE2357">
              <w:rPr>
                <w:position w:val="-12"/>
                <w:sz w:val="24"/>
              </w:rPr>
              <w:object w:dxaOrig="1180" w:dyaOrig="400" w14:anchorId="1E33E328">
                <v:shape id="_x0000_i1058" type="#_x0000_t75" style="width:40pt;height:14.65pt" o:ole="" fillcolor="#000005">
                  <v:imagedata r:id="rId72" o:title=""/>
                </v:shape>
                <o:OLEObject Type="Embed" ProgID="Equation.DSMT4" ShapeID="_x0000_i1058" DrawAspect="Content" ObjectID="_1414527283" r:id="rId73"/>
              </w:object>
            </w:r>
          </w:p>
        </w:tc>
      </w:tr>
    </w:tbl>
    <w:p w14:paraId="5C94134C" w14:textId="77777777" w:rsidR="00B628D5" w:rsidRDefault="00B628D5" w:rsidP="00B628D5">
      <w:pPr>
        <w:ind w:firstLineChars="200" w:firstLine="360"/>
        <w:rPr>
          <w:rFonts w:ascii="宋体"/>
          <w:sz w:val="18"/>
          <w:szCs w:val="18"/>
        </w:rPr>
      </w:pPr>
      <w:r w:rsidRPr="00127475">
        <w:rPr>
          <w:rFonts w:ascii="宋体" w:hAnsi="宋体" w:hint="eastAsia"/>
          <w:sz w:val="18"/>
          <w:szCs w:val="18"/>
        </w:rPr>
        <w:t>注：</w:t>
      </w:r>
      <w:r w:rsidRPr="00B76283">
        <w:rPr>
          <w:rFonts w:ascii="宋体" w:hAnsi="宋体" w:hint="eastAsia"/>
          <w:sz w:val="18"/>
          <w:szCs w:val="18"/>
        </w:rPr>
        <w:object w:dxaOrig="300" w:dyaOrig="360" w14:anchorId="479E4721">
          <v:shape id="_x0000_i1059" type="#_x0000_t75" style="width:15.35pt;height:18pt" o:ole="" fillcolor="#000005">
            <v:imagedata r:id="rId74" o:title=""/>
          </v:shape>
          <o:OLEObject Type="Embed" ProgID="Equation.DSMT4" ShapeID="_x0000_i1059" DrawAspect="Content" ObjectID="_1414527284" r:id="rId75"/>
        </w:object>
      </w:r>
      <w:r w:rsidRPr="00127475">
        <w:rPr>
          <w:rFonts w:ascii="宋体" w:hAnsi="宋体" w:hint="eastAsia"/>
          <w:sz w:val="18"/>
          <w:szCs w:val="18"/>
        </w:rPr>
        <w:t>，</w:t>
      </w:r>
      <w:r w:rsidRPr="00B76283">
        <w:rPr>
          <w:rFonts w:ascii="宋体" w:hAnsi="宋体" w:hint="eastAsia"/>
          <w:sz w:val="18"/>
          <w:szCs w:val="18"/>
        </w:rPr>
        <w:object w:dxaOrig="660" w:dyaOrig="360" w14:anchorId="1E1B8F69">
          <v:shape id="_x0000_i1060" type="#_x0000_t75" style="width:32pt;height:18pt" o:ole="" fillcolor="#000005">
            <v:imagedata r:id="rId76" o:title=""/>
          </v:shape>
          <o:OLEObject Type="Embed" ProgID="Equation.DSMT4" ShapeID="_x0000_i1060" DrawAspect="Content" ObjectID="_1414527285" r:id="rId77"/>
        </w:object>
      </w:r>
      <w:r w:rsidRPr="00127475">
        <w:rPr>
          <w:rFonts w:ascii="宋体" w:hAnsi="宋体" w:hint="eastAsia"/>
          <w:sz w:val="18"/>
          <w:szCs w:val="18"/>
        </w:rPr>
        <w:t>三个系数是与子样本集合容量相关。根据国标</w:t>
      </w:r>
      <w:r w:rsidRPr="00127475">
        <w:rPr>
          <w:rFonts w:ascii="宋体" w:hAnsi="宋体"/>
          <w:sz w:val="18"/>
          <w:szCs w:val="18"/>
        </w:rPr>
        <w:t xml:space="preserve">GB/T4091-2001, </w:t>
      </w:r>
      <w:r w:rsidRPr="00127475">
        <w:rPr>
          <w:rFonts w:ascii="宋体" w:hAnsi="宋体" w:hint="eastAsia"/>
          <w:sz w:val="18"/>
          <w:szCs w:val="18"/>
        </w:rPr>
        <w:t>当子样本集合的容量为</w:t>
      </w:r>
      <w:r w:rsidRPr="00127475">
        <w:rPr>
          <w:rFonts w:ascii="宋体" w:hAnsi="宋体"/>
          <w:sz w:val="18"/>
          <w:szCs w:val="18"/>
        </w:rPr>
        <w:t>5时时，</w:t>
      </w:r>
      <w:r w:rsidRPr="00B76283">
        <w:rPr>
          <w:rFonts w:ascii="宋体" w:hAnsi="宋体" w:hint="eastAsia"/>
          <w:sz w:val="18"/>
          <w:szCs w:val="18"/>
        </w:rPr>
        <w:object w:dxaOrig="1100" w:dyaOrig="360" w14:anchorId="2259817E">
          <v:shape id="_x0000_i1061" type="#_x0000_t75" style="width:54.65pt;height:18pt" o:ole="" fillcolor="#000005">
            <v:imagedata r:id="rId78" o:title=""/>
          </v:shape>
          <o:OLEObject Type="Embed" ProgID="Equation.DSMT4" ShapeID="_x0000_i1061" DrawAspect="Content" ObjectID="_1414527286" r:id="rId79"/>
        </w:object>
      </w:r>
      <w:r w:rsidRPr="00127475">
        <w:rPr>
          <w:rFonts w:ascii="宋体" w:hAnsi="宋体" w:hint="eastAsia"/>
          <w:sz w:val="18"/>
          <w:szCs w:val="18"/>
        </w:rPr>
        <w:t>，</w:t>
      </w:r>
      <w:r w:rsidRPr="00B76283">
        <w:rPr>
          <w:rFonts w:ascii="宋体" w:hAnsi="宋体" w:hint="eastAsia"/>
          <w:sz w:val="18"/>
          <w:szCs w:val="18"/>
        </w:rPr>
        <w:object w:dxaOrig="1820" w:dyaOrig="360" w14:anchorId="5EC98A26">
          <v:shape id="_x0000_i1062" type="#_x0000_t75" style="width:89.35pt;height:18pt" o:ole="" fillcolor="#000005">
            <v:imagedata r:id="rId80" o:title=""/>
          </v:shape>
          <o:OLEObject Type="Embed" ProgID="Equation.DSMT4" ShapeID="_x0000_i1062" DrawAspect="Content" ObjectID="_1414527287" r:id="rId81"/>
        </w:object>
      </w:r>
      <w:r w:rsidRPr="00127475">
        <w:rPr>
          <w:rFonts w:ascii="宋体" w:hAnsi="宋体" w:hint="eastAsia"/>
          <w:sz w:val="18"/>
          <w:szCs w:val="18"/>
        </w:rPr>
        <w:t>。</w:t>
      </w:r>
    </w:p>
    <w:p w14:paraId="37B53DC6" w14:textId="77777777" w:rsidR="00B628D5" w:rsidRDefault="00B628D5" w:rsidP="00E03040">
      <w:pPr>
        <w:ind w:firstLineChars="200" w:firstLine="454"/>
        <w:rPr>
          <w:rFonts w:ascii="宋体" w:hAnsi="宋体"/>
          <w:b/>
          <w:szCs w:val="21"/>
        </w:rPr>
      </w:pPr>
      <w:r>
        <w:rPr>
          <w:rFonts w:ascii="宋体" w:hAnsi="宋体" w:hint="eastAsia"/>
          <w:b/>
          <w:szCs w:val="21"/>
        </w:rPr>
        <w:t>（三）</w:t>
      </w:r>
      <w:r w:rsidRPr="00127475">
        <w:rPr>
          <w:rFonts w:ascii="宋体" w:hAnsi="宋体"/>
          <w:b/>
          <w:szCs w:val="21"/>
        </w:rPr>
        <w:t>X-R</w:t>
      </w:r>
      <w:r w:rsidRPr="00127475">
        <w:rPr>
          <w:rFonts w:ascii="宋体" w:hAnsi="宋体" w:hint="eastAsia"/>
          <w:b/>
          <w:szCs w:val="21"/>
        </w:rPr>
        <w:t>控制图控制过程</w:t>
      </w:r>
    </w:p>
    <w:p w14:paraId="3F0FB5BD" w14:textId="77777777" w:rsidR="00B628D5" w:rsidRDefault="00B628D5" w:rsidP="00B628D5">
      <w:pPr>
        <w:ind w:firstLineChars="200" w:firstLine="420"/>
        <w:rPr>
          <w:rFonts w:ascii="宋体"/>
          <w:szCs w:val="21"/>
        </w:rPr>
      </w:pPr>
      <w:r>
        <w:rPr>
          <w:rFonts w:ascii="宋体" w:hAnsi="宋体" w:hint="eastAsia"/>
          <w:szCs w:val="21"/>
        </w:rPr>
        <w:t>对于任意一个需要预测的时间点，我们将在它之前</w:t>
      </w:r>
      <w:r>
        <w:rPr>
          <w:rFonts w:ascii="宋体" w:hAnsi="宋体"/>
          <w:szCs w:val="21"/>
        </w:rPr>
        <w:t>24</w:t>
      </w:r>
      <w:r>
        <w:rPr>
          <w:rFonts w:ascii="宋体" w:hAnsi="宋体" w:hint="eastAsia"/>
          <w:szCs w:val="21"/>
        </w:rPr>
        <w:t>小时内的预测结果中随机抽取</w:t>
      </w:r>
      <w:r>
        <w:rPr>
          <w:rFonts w:ascii="宋体" w:hAnsi="宋体"/>
          <w:szCs w:val="21"/>
        </w:rPr>
        <w:t>5</w:t>
      </w:r>
      <w:r>
        <w:rPr>
          <w:rFonts w:ascii="宋体" w:hAnsi="宋体" w:hint="eastAsia"/>
          <w:szCs w:val="21"/>
        </w:rPr>
        <w:t>个组成一个子集，这个子集中相对误差所对应的平均值和极差将用来绘制误差质量控制图中的误差趋势线，并用于</w:t>
      </w:r>
      <w:r>
        <w:rPr>
          <w:rFonts w:ascii="宋体" w:hAnsi="宋体"/>
          <w:szCs w:val="21"/>
        </w:rPr>
        <w:t>X-R</w:t>
      </w:r>
      <w:r>
        <w:rPr>
          <w:rFonts w:ascii="宋体" w:hAnsi="宋体" w:hint="eastAsia"/>
          <w:szCs w:val="21"/>
        </w:rPr>
        <w:t>误差控制图的检查。</w:t>
      </w:r>
    </w:p>
    <w:p w14:paraId="58BBE136" w14:textId="77777777" w:rsidR="00B628D5" w:rsidRDefault="00B628D5" w:rsidP="00B628D5">
      <w:pPr>
        <w:ind w:firstLineChars="200" w:firstLine="420"/>
        <w:rPr>
          <w:rFonts w:ascii="宋体"/>
          <w:szCs w:val="21"/>
        </w:rPr>
      </w:pPr>
      <w:r>
        <w:rPr>
          <w:rFonts w:ascii="宋体" w:hAnsi="宋体" w:hint="eastAsia"/>
          <w:szCs w:val="21"/>
        </w:rPr>
        <w:t>本文根据国标</w:t>
      </w:r>
      <w:r>
        <w:rPr>
          <w:rFonts w:ascii="宋体" w:hAnsi="宋体"/>
          <w:szCs w:val="21"/>
        </w:rPr>
        <w:t>GB/T4091-2001</w:t>
      </w:r>
      <w:r>
        <w:rPr>
          <w:rFonts w:ascii="宋体" w:hAnsi="宋体" w:hint="eastAsia"/>
          <w:szCs w:val="21"/>
        </w:rPr>
        <w:t>确定预测误差的变化是否在正常范围内。只有当这些预测误差同时满足以下两个条件时，才能保证预测误差在受控的状态。第一个条件是“没有超出控制限的点有连续</w:t>
      </w:r>
      <w:r>
        <w:rPr>
          <w:rFonts w:ascii="宋体" w:hAnsi="宋体"/>
          <w:szCs w:val="21"/>
        </w:rPr>
        <w:t>25</w:t>
      </w:r>
      <w:r>
        <w:rPr>
          <w:rFonts w:ascii="宋体" w:hAnsi="宋体" w:hint="eastAsia"/>
          <w:szCs w:val="21"/>
        </w:rPr>
        <w:t>个；或是在</w:t>
      </w:r>
      <w:r>
        <w:rPr>
          <w:rFonts w:ascii="宋体" w:hAnsi="宋体"/>
          <w:szCs w:val="21"/>
        </w:rPr>
        <w:t>35</w:t>
      </w:r>
      <w:r>
        <w:rPr>
          <w:rFonts w:ascii="宋体" w:hAnsi="宋体" w:hint="eastAsia"/>
          <w:szCs w:val="21"/>
        </w:rPr>
        <w:t>个连续的点中仅有</w:t>
      </w:r>
      <w:r>
        <w:rPr>
          <w:rFonts w:ascii="宋体" w:hAnsi="宋体"/>
          <w:szCs w:val="21"/>
        </w:rPr>
        <w:t>1</w:t>
      </w:r>
      <w:r>
        <w:rPr>
          <w:rFonts w:ascii="宋体" w:hAnsi="宋体" w:hint="eastAsia"/>
          <w:szCs w:val="21"/>
        </w:rPr>
        <w:t>个点超出控制限；或是在连续的</w:t>
      </w:r>
      <w:r>
        <w:rPr>
          <w:rFonts w:ascii="宋体" w:hAnsi="宋体"/>
          <w:szCs w:val="21"/>
        </w:rPr>
        <w:t>100</w:t>
      </w:r>
      <w:r>
        <w:rPr>
          <w:rFonts w:ascii="宋体" w:hAnsi="宋体" w:hint="eastAsia"/>
          <w:szCs w:val="21"/>
        </w:rPr>
        <w:t>个点中，超过控制线的点少于</w:t>
      </w:r>
      <w:r>
        <w:rPr>
          <w:rFonts w:ascii="宋体" w:hAnsi="宋体"/>
          <w:szCs w:val="21"/>
        </w:rPr>
        <w:t>2</w:t>
      </w:r>
      <w:r>
        <w:rPr>
          <w:rFonts w:ascii="宋体" w:hAnsi="宋体" w:hint="eastAsia"/>
          <w:szCs w:val="21"/>
        </w:rPr>
        <w:t>。落在控制线上的点被视为超出控制线”。第二个条件是要保证控制图没有出现如下异常分布：</w:t>
      </w:r>
    </w:p>
    <w:p w14:paraId="3ABBAE62" w14:textId="77777777" w:rsidR="00B628D5" w:rsidRDefault="00B628D5" w:rsidP="00B628D5">
      <w:pPr>
        <w:ind w:firstLineChars="200" w:firstLine="420"/>
        <w:rPr>
          <w:rFonts w:ascii="宋体" w:hAnsi="宋体"/>
          <w:szCs w:val="21"/>
        </w:rPr>
      </w:pPr>
      <w:r>
        <w:rPr>
          <w:rFonts w:ascii="宋体" w:hAnsi="宋体"/>
          <w:szCs w:val="21"/>
        </w:rPr>
        <w:t>1</w:t>
      </w:r>
      <w:r>
        <w:rPr>
          <w:rFonts w:ascii="宋体" w:hAnsi="宋体" w:hint="eastAsia"/>
          <w:szCs w:val="21"/>
        </w:rPr>
        <w:t>.连续分布在中心线同一侧的点大于等于有</w:t>
      </w:r>
      <w:r>
        <w:rPr>
          <w:rFonts w:ascii="宋体" w:hAnsi="宋体"/>
          <w:szCs w:val="21"/>
        </w:rPr>
        <w:t>7</w:t>
      </w:r>
      <w:r>
        <w:rPr>
          <w:rFonts w:ascii="宋体" w:hAnsi="宋体" w:hint="eastAsia"/>
          <w:szCs w:val="21"/>
        </w:rPr>
        <w:t>个</w:t>
      </w:r>
      <w:r>
        <w:rPr>
          <w:rFonts w:ascii="宋体" w:hAnsi="宋体"/>
          <w:szCs w:val="21"/>
        </w:rPr>
        <w:t>;</w:t>
      </w:r>
    </w:p>
    <w:p w14:paraId="4D1DB04E" w14:textId="77777777" w:rsidR="00B628D5" w:rsidRDefault="00B628D5" w:rsidP="00B628D5">
      <w:pPr>
        <w:ind w:firstLineChars="200" w:firstLine="420"/>
        <w:rPr>
          <w:rFonts w:ascii="宋体"/>
          <w:szCs w:val="21"/>
        </w:rPr>
      </w:pPr>
      <w:r>
        <w:rPr>
          <w:rFonts w:ascii="宋体" w:hAnsi="宋体"/>
          <w:szCs w:val="21"/>
        </w:rPr>
        <w:t>2</w:t>
      </w:r>
      <w:r>
        <w:rPr>
          <w:rFonts w:ascii="宋体" w:hAnsi="宋体" w:hint="eastAsia"/>
          <w:szCs w:val="21"/>
        </w:rPr>
        <w:t>.保持同一趋势的点不能连续超过</w:t>
      </w:r>
      <w:r>
        <w:rPr>
          <w:rFonts w:ascii="宋体" w:hAnsi="宋体"/>
          <w:szCs w:val="21"/>
        </w:rPr>
        <w:t>7</w:t>
      </w:r>
      <w:r>
        <w:rPr>
          <w:rFonts w:ascii="宋体" w:hAnsi="宋体" w:hint="eastAsia"/>
          <w:szCs w:val="21"/>
        </w:rPr>
        <w:t>个，增长或是下降。</w:t>
      </w:r>
    </w:p>
    <w:p w14:paraId="07017DDA" w14:textId="77777777" w:rsidR="00B628D5" w:rsidRDefault="00B628D5" w:rsidP="00B628D5">
      <w:pPr>
        <w:ind w:firstLineChars="200" w:firstLine="420"/>
        <w:rPr>
          <w:rFonts w:ascii="宋体" w:hAnsi="宋体"/>
          <w:szCs w:val="21"/>
        </w:rPr>
      </w:pPr>
      <w:r>
        <w:rPr>
          <w:rFonts w:ascii="宋体" w:hAnsi="宋体"/>
          <w:szCs w:val="21"/>
        </w:rPr>
        <w:t>3</w:t>
      </w:r>
      <w:r>
        <w:rPr>
          <w:rFonts w:ascii="宋体" w:hAnsi="宋体" w:hint="eastAsia"/>
          <w:szCs w:val="21"/>
        </w:rPr>
        <w:t>.在</w:t>
      </w:r>
      <w:r>
        <w:rPr>
          <w:rFonts w:ascii="宋体" w:hAnsi="宋体"/>
          <w:szCs w:val="21"/>
        </w:rPr>
        <w:t>11</w:t>
      </w:r>
      <w:r>
        <w:rPr>
          <w:rFonts w:ascii="宋体" w:hAnsi="宋体" w:hint="eastAsia"/>
          <w:szCs w:val="21"/>
        </w:rPr>
        <w:t>个连续点中，在中心线同一侧的等于或超过10个</w:t>
      </w:r>
      <w:r>
        <w:rPr>
          <w:rFonts w:ascii="宋体" w:hAnsi="宋体"/>
          <w:szCs w:val="21"/>
        </w:rPr>
        <w:t>;</w:t>
      </w:r>
    </w:p>
    <w:p w14:paraId="5F45BBAE" w14:textId="77777777" w:rsidR="00B628D5" w:rsidRDefault="00B628D5" w:rsidP="00B628D5">
      <w:pPr>
        <w:ind w:firstLineChars="200" w:firstLine="420"/>
        <w:rPr>
          <w:rFonts w:ascii="宋体" w:hAnsi="宋体"/>
          <w:szCs w:val="21"/>
        </w:rPr>
      </w:pPr>
      <w:r>
        <w:rPr>
          <w:rFonts w:ascii="宋体" w:hAnsi="宋体"/>
          <w:szCs w:val="21"/>
        </w:rPr>
        <w:t>4</w:t>
      </w:r>
      <w:r>
        <w:rPr>
          <w:rFonts w:ascii="宋体" w:hAnsi="宋体" w:hint="eastAsia"/>
          <w:szCs w:val="21"/>
        </w:rPr>
        <w:t>.在</w:t>
      </w:r>
      <w:r>
        <w:rPr>
          <w:rFonts w:ascii="宋体" w:hAnsi="宋体"/>
          <w:szCs w:val="21"/>
        </w:rPr>
        <w:t>1</w:t>
      </w:r>
      <w:r>
        <w:rPr>
          <w:rFonts w:ascii="宋体" w:hAnsi="宋体" w:hint="eastAsia"/>
          <w:szCs w:val="21"/>
        </w:rPr>
        <w:t>4个连续点中，在中心线同一侧的等于或超过12个</w:t>
      </w:r>
      <w:r>
        <w:rPr>
          <w:rFonts w:ascii="宋体" w:hAnsi="宋体"/>
          <w:szCs w:val="21"/>
        </w:rPr>
        <w:t>;</w:t>
      </w:r>
    </w:p>
    <w:p w14:paraId="113DF7DA" w14:textId="77777777" w:rsidR="00B628D5" w:rsidRDefault="00B628D5" w:rsidP="00B628D5">
      <w:pPr>
        <w:ind w:firstLineChars="200" w:firstLine="420"/>
        <w:rPr>
          <w:rFonts w:ascii="宋体" w:hAnsi="宋体"/>
          <w:szCs w:val="21"/>
        </w:rPr>
      </w:pPr>
      <w:r>
        <w:rPr>
          <w:rFonts w:ascii="宋体" w:hAnsi="宋体"/>
          <w:szCs w:val="21"/>
        </w:rPr>
        <w:t>5</w:t>
      </w:r>
      <w:r>
        <w:rPr>
          <w:rFonts w:ascii="宋体" w:hAnsi="宋体" w:hint="eastAsia"/>
          <w:szCs w:val="21"/>
        </w:rPr>
        <w:t>.在</w:t>
      </w:r>
      <w:r>
        <w:rPr>
          <w:rFonts w:ascii="宋体" w:hAnsi="宋体"/>
          <w:szCs w:val="21"/>
        </w:rPr>
        <w:t>1</w:t>
      </w:r>
      <w:r>
        <w:rPr>
          <w:rFonts w:ascii="宋体" w:hAnsi="宋体" w:hint="eastAsia"/>
          <w:szCs w:val="21"/>
        </w:rPr>
        <w:t>7个连续点中，在中心线的同一侧等于或超过14个</w:t>
      </w:r>
      <w:r>
        <w:rPr>
          <w:rFonts w:ascii="宋体" w:hAnsi="宋体"/>
          <w:szCs w:val="21"/>
        </w:rPr>
        <w:t>;</w:t>
      </w:r>
    </w:p>
    <w:p w14:paraId="115A206B" w14:textId="77777777" w:rsidR="00B628D5" w:rsidRDefault="00B628D5" w:rsidP="00B628D5">
      <w:pPr>
        <w:ind w:firstLineChars="200" w:firstLine="420"/>
        <w:rPr>
          <w:rFonts w:ascii="宋体" w:hAnsi="宋体"/>
          <w:szCs w:val="21"/>
        </w:rPr>
      </w:pPr>
      <w:r>
        <w:rPr>
          <w:rFonts w:ascii="宋体" w:hAnsi="宋体"/>
          <w:szCs w:val="21"/>
        </w:rPr>
        <w:t>6</w:t>
      </w:r>
      <w:r>
        <w:rPr>
          <w:rFonts w:ascii="宋体" w:hAnsi="宋体" w:hint="eastAsia"/>
          <w:szCs w:val="21"/>
        </w:rPr>
        <w:t>.在20个连续点中，在中心线的同一侧等于或超过16个</w:t>
      </w:r>
      <w:r>
        <w:rPr>
          <w:rFonts w:ascii="宋体" w:hAnsi="宋体"/>
          <w:szCs w:val="21"/>
        </w:rPr>
        <w:t>;</w:t>
      </w:r>
    </w:p>
    <w:p w14:paraId="499A6184" w14:textId="77777777" w:rsidR="00B628D5" w:rsidRDefault="00B628D5" w:rsidP="00B628D5">
      <w:pPr>
        <w:ind w:firstLineChars="200" w:firstLine="420"/>
        <w:rPr>
          <w:rFonts w:ascii="宋体"/>
          <w:szCs w:val="21"/>
        </w:rPr>
      </w:pPr>
      <w:r>
        <w:rPr>
          <w:rFonts w:ascii="宋体" w:hAnsi="宋体"/>
          <w:szCs w:val="21"/>
        </w:rPr>
        <w:t>7</w:t>
      </w:r>
      <w:r>
        <w:rPr>
          <w:rFonts w:ascii="宋体" w:hAnsi="宋体" w:hint="eastAsia"/>
          <w:szCs w:val="21"/>
        </w:rPr>
        <w:t>.点有规律性或是周期性波动。</w:t>
      </w:r>
    </w:p>
    <w:p w14:paraId="429BEB15" w14:textId="77777777" w:rsidR="00B628D5" w:rsidRDefault="00B628D5" w:rsidP="00B628D5">
      <w:pPr>
        <w:ind w:firstLineChars="200" w:firstLine="420"/>
        <w:rPr>
          <w:rFonts w:ascii="宋体"/>
          <w:szCs w:val="21"/>
        </w:rPr>
      </w:pPr>
      <w:r>
        <w:rPr>
          <w:rFonts w:ascii="宋体" w:hAnsi="宋体" w:hint="eastAsia"/>
          <w:szCs w:val="21"/>
        </w:rPr>
        <w:t>根据上述原则，如果预测模型的误差是在可控范围内，则该模型在下一个时点的预测误差将比较小，预测模型可用。反之，该模型将采用新样本（删除部分历史数据或是添加新数据）重新进行神经网络模型的训练，调整预测模型的精度。</w:t>
      </w:r>
    </w:p>
    <w:p w14:paraId="72964E35" w14:textId="77777777" w:rsidR="00B628D5" w:rsidRDefault="00B628D5" w:rsidP="00E03040">
      <w:pPr>
        <w:ind w:firstLineChars="196" w:firstLine="509"/>
        <w:rPr>
          <w:rFonts w:ascii="宋体" w:hAnsi="宋体"/>
          <w:b/>
          <w:sz w:val="24"/>
        </w:rPr>
      </w:pPr>
      <w:r w:rsidRPr="00127475">
        <w:rPr>
          <w:rFonts w:ascii="宋体" w:hAnsi="宋体" w:hint="eastAsia"/>
          <w:b/>
          <w:sz w:val="24"/>
        </w:rPr>
        <w:t>四、预测结果和分析</w:t>
      </w:r>
    </w:p>
    <w:p w14:paraId="0B432F55" w14:textId="77777777" w:rsidR="00B628D5" w:rsidRDefault="00B628D5" w:rsidP="00B628D5">
      <w:pPr>
        <w:ind w:firstLineChars="200" w:firstLine="420"/>
        <w:rPr>
          <w:rFonts w:ascii="宋体"/>
          <w:szCs w:val="21"/>
        </w:rPr>
      </w:pPr>
      <w:r>
        <w:rPr>
          <w:rFonts w:ascii="宋体" w:hAnsi="宋体" w:hint="eastAsia"/>
          <w:szCs w:val="21"/>
        </w:rPr>
        <w:t>表</w:t>
      </w:r>
      <w:r>
        <w:rPr>
          <w:rFonts w:ascii="宋体" w:hAnsi="宋体"/>
          <w:szCs w:val="21"/>
        </w:rPr>
        <w:t>3</w:t>
      </w:r>
      <w:r>
        <w:rPr>
          <w:rFonts w:ascii="宋体" w:hAnsi="宋体" w:hint="eastAsia"/>
          <w:szCs w:val="21"/>
        </w:rPr>
        <w:t>所示为传统人工神经网络模型和误差控制图预测模型的相对误差。（在</w:t>
      </w:r>
      <w:r>
        <w:rPr>
          <w:rFonts w:ascii="宋体" w:hAnsi="宋体"/>
          <w:szCs w:val="21"/>
        </w:rPr>
        <w:t>201</w:t>
      </w:r>
      <w:r>
        <w:rPr>
          <w:rFonts w:ascii="宋体" w:hAnsi="宋体" w:hint="eastAsia"/>
          <w:szCs w:val="21"/>
        </w:rPr>
        <w:t>5年</w:t>
      </w:r>
      <w:r>
        <w:rPr>
          <w:rFonts w:ascii="宋体" w:hAnsi="宋体"/>
          <w:szCs w:val="21"/>
        </w:rPr>
        <w:t>6</w:t>
      </w:r>
      <w:r>
        <w:rPr>
          <w:rFonts w:ascii="宋体" w:hAnsi="宋体" w:hint="eastAsia"/>
          <w:szCs w:val="21"/>
        </w:rPr>
        <w:t>月的30天中，每天</w:t>
      </w:r>
      <w:r>
        <w:rPr>
          <w:rFonts w:ascii="宋体" w:hAnsi="宋体"/>
          <w:szCs w:val="21"/>
        </w:rPr>
        <w:t>24</w:t>
      </w:r>
      <w:r>
        <w:rPr>
          <w:rFonts w:ascii="宋体" w:hAnsi="宋体" w:hint="eastAsia"/>
          <w:szCs w:val="21"/>
        </w:rPr>
        <w:t>个观测点，共计</w:t>
      </w:r>
      <w:r>
        <w:rPr>
          <w:rFonts w:ascii="宋体" w:hAnsi="宋体"/>
          <w:szCs w:val="21"/>
        </w:rPr>
        <w:t>24X30</w:t>
      </w:r>
      <w:r>
        <w:rPr>
          <w:rFonts w:ascii="宋体" w:hAnsi="宋体" w:hint="eastAsia"/>
          <w:szCs w:val="21"/>
        </w:rPr>
        <w:t>点）结果如下。</w:t>
      </w:r>
    </w:p>
    <w:p w14:paraId="2B7B8EE5" w14:textId="77777777" w:rsidR="00B628D5" w:rsidRDefault="00B628D5" w:rsidP="00B628D5">
      <w:pPr>
        <w:spacing w:before="240" w:after="240"/>
        <w:jc w:val="center"/>
        <w:rPr>
          <w:rFonts w:ascii="宋体" w:hAnsi="宋体"/>
          <w:szCs w:val="21"/>
        </w:rPr>
      </w:pPr>
      <w:r>
        <w:rPr>
          <w:rFonts w:ascii="宋体" w:hAnsi="宋体" w:hint="eastAsia"/>
          <w:szCs w:val="21"/>
        </w:rPr>
        <w:t>表</w:t>
      </w:r>
      <w:r>
        <w:rPr>
          <w:rFonts w:ascii="宋体" w:hAnsi="宋体"/>
          <w:szCs w:val="21"/>
        </w:rPr>
        <w:t xml:space="preserve">3  ANN </w:t>
      </w:r>
      <w:r>
        <w:rPr>
          <w:rFonts w:ascii="宋体" w:hAnsi="宋体" w:hint="eastAsia"/>
          <w:szCs w:val="21"/>
        </w:rPr>
        <w:t>模型和误差控制图预测模型的</w:t>
      </w:r>
      <w:r>
        <w:rPr>
          <w:rFonts w:ascii="宋体" w:hAnsi="宋体"/>
          <w:szCs w:val="21"/>
        </w:rPr>
        <w:t xml:space="preserve">MAPE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6"/>
        <w:gridCol w:w="236"/>
        <w:gridCol w:w="1176"/>
        <w:gridCol w:w="236"/>
        <w:gridCol w:w="1416"/>
        <w:gridCol w:w="236"/>
        <w:gridCol w:w="1176"/>
        <w:gridCol w:w="236"/>
        <w:gridCol w:w="1176"/>
      </w:tblGrid>
      <w:tr w:rsidR="00B628D5" w14:paraId="321F239B" w14:textId="77777777" w:rsidTr="00B3739B">
        <w:trPr>
          <w:jc w:val="center"/>
        </w:trPr>
        <w:tc>
          <w:tcPr>
            <w:tcW w:w="2574" w:type="dxa"/>
            <w:gridSpan w:val="3"/>
            <w:tcBorders>
              <w:left w:val="single" w:sz="4" w:space="0" w:color="auto"/>
              <w:right w:val="single" w:sz="4" w:space="0" w:color="auto"/>
            </w:tcBorders>
          </w:tcPr>
          <w:p w14:paraId="3E25B7D1" w14:textId="77777777" w:rsidR="00B628D5" w:rsidRDefault="00B628D5" w:rsidP="00B3739B">
            <w:pPr>
              <w:jc w:val="center"/>
              <w:rPr>
                <w:rFonts w:ascii="宋体"/>
                <w:sz w:val="24"/>
              </w:rPr>
            </w:pPr>
            <w:r>
              <w:rPr>
                <w:rFonts w:ascii="宋体" w:hAnsi="宋体"/>
                <w:sz w:val="24"/>
              </w:rPr>
              <w:t>ANN</w:t>
            </w:r>
            <w:r>
              <w:rPr>
                <w:rFonts w:ascii="宋体" w:hAnsi="宋体" w:hint="eastAsia"/>
                <w:sz w:val="24"/>
              </w:rPr>
              <w:t>组模型</w:t>
            </w:r>
          </w:p>
        </w:tc>
        <w:tc>
          <w:tcPr>
            <w:tcW w:w="4432" w:type="dxa"/>
            <w:gridSpan w:val="6"/>
            <w:tcBorders>
              <w:left w:val="single" w:sz="4" w:space="0" w:color="auto"/>
              <w:right w:val="single" w:sz="4" w:space="0" w:color="auto"/>
            </w:tcBorders>
          </w:tcPr>
          <w:p w14:paraId="4809917C" w14:textId="77777777" w:rsidR="00B628D5" w:rsidRDefault="00B628D5" w:rsidP="00B3739B">
            <w:pPr>
              <w:jc w:val="center"/>
              <w:rPr>
                <w:rFonts w:ascii="宋体"/>
                <w:sz w:val="24"/>
              </w:rPr>
            </w:pPr>
            <w:r>
              <w:rPr>
                <w:rFonts w:ascii="宋体" w:hAnsi="宋体" w:hint="eastAsia"/>
                <w:sz w:val="24"/>
              </w:rPr>
              <w:t>误差控制图预测组模型</w:t>
            </w:r>
          </w:p>
        </w:tc>
      </w:tr>
      <w:tr w:rsidR="00B628D5" w14:paraId="12EFDAF2" w14:textId="77777777" w:rsidTr="00B3739B">
        <w:trPr>
          <w:jc w:val="center"/>
        </w:trPr>
        <w:tc>
          <w:tcPr>
            <w:tcW w:w="1176" w:type="dxa"/>
            <w:tcBorders>
              <w:left w:val="single" w:sz="4" w:space="0" w:color="auto"/>
              <w:right w:val="nil"/>
            </w:tcBorders>
          </w:tcPr>
          <w:p w14:paraId="6FA5B7D0" w14:textId="77777777" w:rsidR="00B628D5" w:rsidRDefault="00B628D5" w:rsidP="00B3739B">
            <w:pPr>
              <w:rPr>
                <w:rFonts w:ascii="宋体"/>
                <w:sz w:val="24"/>
              </w:rPr>
            </w:pPr>
            <w:r>
              <w:rPr>
                <w:rFonts w:ascii="宋体" w:hAnsi="宋体" w:hint="eastAsia"/>
                <w:sz w:val="24"/>
              </w:rPr>
              <w:t>模型代号</w:t>
            </w:r>
          </w:p>
        </w:tc>
        <w:tc>
          <w:tcPr>
            <w:tcW w:w="222" w:type="dxa"/>
            <w:tcBorders>
              <w:left w:val="single" w:sz="4" w:space="0" w:color="auto"/>
              <w:right w:val="nil"/>
            </w:tcBorders>
          </w:tcPr>
          <w:p w14:paraId="4389A3D8" w14:textId="77777777" w:rsidR="00B628D5" w:rsidRDefault="00B628D5" w:rsidP="00B3739B">
            <w:pPr>
              <w:rPr>
                <w:rFonts w:ascii="宋体"/>
                <w:sz w:val="24"/>
              </w:rPr>
            </w:pPr>
          </w:p>
        </w:tc>
        <w:tc>
          <w:tcPr>
            <w:tcW w:w="1176" w:type="dxa"/>
            <w:tcBorders>
              <w:left w:val="nil"/>
              <w:right w:val="single" w:sz="4" w:space="0" w:color="auto"/>
            </w:tcBorders>
          </w:tcPr>
          <w:p w14:paraId="125F63EC" w14:textId="77777777" w:rsidR="00B628D5" w:rsidRDefault="00B628D5" w:rsidP="00B3739B">
            <w:pPr>
              <w:jc w:val="center"/>
              <w:rPr>
                <w:rFonts w:ascii="宋体"/>
                <w:sz w:val="24"/>
              </w:rPr>
            </w:pPr>
            <w:r>
              <w:rPr>
                <w:rFonts w:ascii="宋体" w:hAnsi="宋体" w:hint="eastAsia"/>
                <w:sz w:val="24"/>
              </w:rPr>
              <w:t>相对误差</w:t>
            </w:r>
          </w:p>
        </w:tc>
        <w:tc>
          <w:tcPr>
            <w:tcW w:w="222" w:type="dxa"/>
            <w:tcBorders>
              <w:left w:val="single" w:sz="4" w:space="0" w:color="auto"/>
              <w:right w:val="nil"/>
            </w:tcBorders>
          </w:tcPr>
          <w:p w14:paraId="70890F07" w14:textId="77777777" w:rsidR="00B628D5" w:rsidRDefault="00B628D5" w:rsidP="00B3739B">
            <w:pPr>
              <w:jc w:val="center"/>
              <w:rPr>
                <w:rFonts w:ascii="宋体"/>
                <w:sz w:val="24"/>
              </w:rPr>
            </w:pPr>
          </w:p>
        </w:tc>
        <w:tc>
          <w:tcPr>
            <w:tcW w:w="1416" w:type="dxa"/>
            <w:tcBorders>
              <w:left w:val="nil"/>
              <w:right w:val="single" w:sz="4" w:space="0" w:color="auto"/>
            </w:tcBorders>
          </w:tcPr>
          <w:p w14:paraId="55126585" w14:textId="77777777" w:rsidR="00B628D5" w:rsidRDefault="00B628D5" w:rsidP="00B3739B">
            <w:pPr>
              <w:rPr>
                <w:rFonts w:ascii="宋体"/>
                <w:sz w:val="24"/>
              </w:rPr>
            </w:pPr>
            <w:r>
              <w:rPr>
                <w:rFonts w:ascii="宋体" w:hAnsi="宋体" w:hint="eastAsia"/>
                <w:sz w:val="24"/>
              </w:rPr>
              <w:t>模型代号</w:t>
            </w:r>
          </w:p>
        </w:tc>
        <w:tc>
          <w:tcPr>
            <w:tcW w:w="222" w:type="dxa"/>
            <w:tcBorders>
              <w:left w:val="single" w:sz="4" w:space="0" w:color="auto"/>
              <w:right w:val="nil"/>
            </w:tcBorders>
          </w:tcPr>
          <w:p w14:paraId="3DCD8166" w14:textId="77777777" w:rsidR="00B628D5" w:rsidRDefault="00B628D5" w:rsidP="00B3739B">
            <w:pPr>
              <w:rPr>
                <w:rFonts w:ascii="宋体"/>
                <w:sz w:val="24"/>
              </w:rPr>
            </w:pPr>
          </w:p>
        </w:tc>
        <w:tc>
          <w:tcPr>
            <w:tcW w:w="1176" w:type="dxa"/>
            <w:tcBorders>
              <w:left w:val="nil"/>
              <w:right w:val="nil"/>
            </w:tcBorders>
          </w:tcPr>
          <w:p w14:paraId="0FE9F6FB" w14:textId="77777777" w:rsidR="00B628D5" w:rsidRDefault="00B628D5" w:rsidP="00B3739B">
            <w:pPr>
              <w:jc w:val="center"/>
              <w:rPr>
                <w:rFonts w:ascii="宋体"/>
                <w:sz w:val="24"/>
              </w:rPr>
            </w:pPr>
            <w:r>
              <w:rPr>
                <w:rFonts w:ascii="宋体" w:hAnsi="宋体" w:hint="eastAsia"/>
                <w:sz w:val="24"/>
              </w:rPr>
              <w:t>相对误差</w:t>
            </w:r>
          </w:p>
        </w:tc>
        <w:tc>
          <w:tcPr>
            <w:tcW w:w="222" w:type="dxa"/>
            <w:tcBorders>
              <w:left w:val="nil"/>
              <w:right w:val="single" w:sz="4" w:space="0" w:color="auto"/>
            </w:tcBorders>
          </w:tcPr>
          <w:p w14:paraId="1DB4B541" w14:textId="77777777" w:rsidR="00B628D5" w:rsidRDefault="00B628D5" w:rsidP="00B3739B">
            <w:pPr>
              <w:jc w:val="center"/>
              <w:rPr>
                <w:rFonts w:ascii="宋体"/>
                <w:sz w:val="24"/>
              </w:rPr>
            </w:pPr>
          </w:p>
        </w:tc>
        <w:tc>
          <w:tcPr>
            <w:tcW w:w="1176" w:type="dxa"/>
            <w:tcBorders>
              <w:left w:val="nil"/>
              <w:right w:val="single" w:sz="4" w:space="0" w:color="auto"/>
            </w:tcBorders>
          </w:tcPr>
          <w:p w14:paraId="389A4FB0" w14:textId="77777777" w:rsidR="00B628D5" w:rsidRDefault="00B628D5" w:rsidP="00B3739B">
            <w:pPr>
              <w:jc w:val="center"/>
              <w:rPr>
                <w:rFonts w:ascii="宋体"/>
                <w:sz w:val="24"/>
              </w:rPr>
            </w:pPr>
            <w:r>
              <w:rPr>
                <w:rFonts w:ascii="宋体" w:hAnsi="宋体" w:hint="eastAsia"/>
                <w:sz w:val="24"/>
              </w:rPr>
              <w:t>调整次数</w:t>
            </w:r>
          </w:p>
        </w:tc>
      </w:tr>
      <w:tr w:rsidR="00B628D5" w14:paraId="443A6DDE" w14:textId="77777777" w:rsidTr="00B3739B">
        <w:trPr>
          <w:jc w:val="center"/>
        </w:trPr>
        <w:tc>
          <w:tcPr>
            <w:tcW w:w="1176" w:type="dxa"/>
            <w:tcBorders>
              <w:left w:val="single" w:sz="4" w:space="0" w:color="auto"/>
              <w:bottom w:val="single" w:sz="4" w:space="0" w:color="auto"/>
              <w:right w:val="nil"/>
            </w:tcBorders>
          </w:tcPr>
          <w:p w14:paraId="16AF3EBF" w14:textId="77777777" w:rsidR="00B628D5" w:rsidRDefault="00B628D5" w:rsidP="00B3739B">
            <w:pPr>
              <w:autoSpaceDE w:val="0"/>
              <w:autoSpaceDN w:val="0"/>
              <w:adjustRightInd w:val="0"/>
              <w:rPr>
                <w:rFonts w:ascii="宋体" w:hAnsi="宋体"/>
                <w:sz w:val="24"/>
              </w:rPr>
            </w:pPr>
            <w:r>
              <w:rPr>
                <w:rFonts w:ascii="宋体" w:hAnsi="宋体"/>
                <w:sz w:val="24"/>
              </w:rPr>
              <w:t>ANN -1</w:t>
            </w:r>
          </w:p>
        </w:tc>
        <w:tc>
          <w:tcPr>
            <w:tcW w:w="222" w:type="dxa"/>
            <w:tcBorders>
              <w:left w:val="single" w:sz="4" w:space="0" w:color="auto"/>
              <w:bottom w:val="single" w:sz="4" w:space="0" w:color="auto"/>
              <w:right w:val="nil"/>
            </w:tcBorders>
          </w:tcPr>
          <w:p w14:paraId="5C06EE24" w14:textId="77777777" w:rsidR="00B628D5" w:rsidRDefault="00B628D5" w:rsidP="00B3739B">
            <w:pPr>
              <w:autoSpaceDE w:val="0"/>
              <w:autoSpaceDN w:val="0"/>
              <w:adjustRightInd w:val="0"/>
              <w:rPr>
                <w:rFonts w:ascii="宋体" w:hAnsi="宋体"/>
                <w:sz w:val="24"/>
              </w:rPr>
            </w:pPr>
          </w:p>
        </w:tc>
        <w:tc>
          <w:tcPr>
            <w:tcW w:w="1176" w:type="dxa"/>
            <w:tcBorders>
              <w:left w:val="nil"/>
              <w:bottom w:val="single" w:sz="4" w:space="0" w:color="auto"/>
              <w:right w:val="single" w:sz="4" w:space="0" w:color="auto"/>
            </w:tcBorders>
            <w:vAlign w:val="center"/>
          </w:tcPr>
          <w:p w14:paraId="10EAC33B" w14:textId="77777777" w:rsidR="00B628D5" w:rsidRDefault="00B628D5" w:rsidP="00B3739B">
            <w:pPr>
              <w:jc w:val="center"/>
              <w:rPr>
                <w:rFonts w:ascii="宋体" w:hAnsi="宋体"/>
                <w:sz w:val="24"/>
              </w:rPr>
            </w:pPr>
            <w:r>
              <w:rPr>
                <w:rFonts w:ascii="宋体" w:hAnsi="宋体"/>
                <w:sz w:val="24"/>
              </w:rPr>
              <w:t>0.2184</w:t>
            </w:r>
          </w:p>
        </w:tc>
        <w:tc>
          <w:tcPr>
            <w:tcW w:w="222" w:type="dxa"/>
            <w:tcBorders>
              <w:left w:val="single" w:sz="4" w:space="0" w:color="auto"/>
              <w:bottom w:val="single" w:sz="4" w:space="0" w:color="auto"/>
              <w:right w:val="nil"/>
            </w:tcBorders>
            <w:vAlign w:val="center"/>
          </w:tcPr>
          <w:p w14:paraId="19507458" w14:textId="77777777" w:rsidR="00B628D5" w:rsidRDefault="00B628D5" w:rsidP="00B3739B">
            <w:pPr>
              <w:jc w:val="center"/>
              <w:rPr>
                <w:rFonts w:ascii="宋体" w:hAnsi="宋体"/>
                <w:sz w:val="24"/>
              </w:rPr>
            </w:pPr>
          </w:p>
        </w:tc>
        <w:tc>
          <w:tcPr>
            <w:tcW w:w="1416" w:type="dxa"/>
            <w:tcBorders>
              <w:left w:val="nil"/>
              <w:bottom w:val="single" w:sz="4" w:space="0" w:color="auto"/>
              <w:right w:val="single" w:sz="4" w:space="0" w:color="auto"/>
            </w:tcBorders>
          </w:tcPr>
          <w:p w14:paraId="3E8C1981" w14:textId="77777777" w:rsidR="00B628D5" w:rsidRDefault="00B628D5" w:rsidP="00B3739B">
            <w:pPr>
              <w:autoSpaceDE w:val="0"/>
              <w:autoSpaceDN w:val="0"/>
              <w:adjustRightInd w:val="0"/>
              <w:rPr>
                <w:rFonts w:ascii="宋体" w:hAnsi="宋体"/>
                <w:sz w:val="24"/>
              </w:rPr>
            </w:pPr>
            <w:r>
              <w:rPr>
                <w:rFonts w:ascii="宋体" w:hAnsi="宋体"/>
                <w:sz w:val="24"/>
              </w:rPr>
              <w:t>X</w:t>
            </w:r>
            <w:r>
              <w:rPr>
                <w:rFonts w:ascii="宋体" w:hAnsi="宋体" w:hint="eastAsia"/>
                <w:sz w:val="24"/>
              </w:rPr>
              <w:t>R</w:t>
            </w:r>
            <w:r>
              <w:rPr>
                <w:rFonts w:ascii="宋体" w:hAnsi="宋体"/>
                <w:sz w:val="24"/>
              </w:rPr>
              <w:t>-ANN -1</w:t>
            </w:r>
          </w:p>
        </w:tc>
        <w:tc>
          <w:tcPr>
            <w:tcW w:w="222" w:type="dxa"/>
            <w:tcBorders>
              <w:left w:val="single" w:sz="4" w:space="0" w:color="auto"/>
              <w:bottom w:val="single" w:sz="4" w:space="0" w:color="auto"/>
              <w:right w:val="nil"/>
            </w:tcBorders>
          </w:tcPr>
          <w:p w14:paraId="1FBB32EC" w14:textId="77777777" w:rsidR="00B628D5" w:rsidRDefault="00B628D5" w:rsidP="00B3739B">
            <w:pPr>
              <w:autoSpaceDE w:val="0"/>
              <w:autoSpaceDN w:val="0"/>
              <w:adjustRightInd w:val="0"/>
              <w:rPr>
                <w:rFonts w:ascii="宋体" w:hAnsi="宋体"/>
                <w:sz w:val="24"/>
              </w:rPr>
            </w:pPr>
          </w:p>
        </w:tc>
        <w:tc>
          <w:tcPr>
            <w:tcW w:w="1176" w:type="dxa"/>
            <w:tcBorders>
              <w:left w:val="nil"/>
              <w:bottom w:val="single" w:sz="4" w:space="0" w:color="auto"/>
              <w:right w:val="nil"/>
            </w:tcBorders>
            <w:vAlign w:val="center"/>
          </w:tcPr>
          <w:p w14:paraId="6B9D3F07" w14:textId="77777777" w:rsidR="00B628D5" w:rsidRDefault="00B628D5" w:rsidP="00B3739B">
            <w:pPr>
              <w:jc w:val="center"/>
              <w:rPr>
                <w:rFonts w:ascii="宋体" w:hAnsi="宋体"/>
                <w:sz w:val="24"/>
              </w:rPr>
            </w:pPr>
            <w:r>
              <w:rPr>
                <w:rFonts w:ascii="宋体" w:hAnsi="宋体"/>
                <w:sz w:val="24"/>
              </w:rPr>
              <w:t>0.1829</w:t>
            </w:r>
          </w:p>
        </w:tc>
        <w:tc>
          <w:tcPr>
            <w:tcW w:w="222" w:type="dxa"/>
            <w:tcBorders>
              <w:left w:val="nil"/>
              <w:bottom w:val="single" w:sz="4" w:space="0" w:color="auto"/>
              <w:right w:val="single" w:sz="4" w:space="0" w:color="auto"/>
            </w:tcBorders>
            <w:vAlign w:val="center"/>
          </w:tcPr>
          <w:p w14:paraId="0A87F1B2" w14:textId="77777777" w:rsidR="00B628D5" w:rsidRDefault="00B628D5" w:rsidP="00B3739B">
            <w:pPr>
              <w:jc w:val="center"/>
              <w:rPr>
                <w:rFonts w:ascii="宋体" w:hAnsi="宋体"/>
                <w:sz w:val="24"/>
              </w:rPr>
            </w:pPr>
          </w:p>
        </w:tc>
        <w:tc>
          <w:tcPr>
            <w:tcW w:w="1176" w:type="dxa"/>
            <w:tcBorders>
              <w:left w:val="nil"/>
              <w:bottom w:val="single" w:sz="4" w:space="0" w:color="auto"/>
              <w:right w:val="single" w:sz="4" w:space="0" w:color="auto"/>
            </w:tcBorders>
            <w:vAlign w:val="center"/>
          </w:tcPr>
          <w:p w14:paraId="1C5000C6" w14:textId="77777777" w:rsidR="00B628D5" w:rsidRDefault="00B628D5" w:rsidP="00B3739B">
            <w:pPr>
              <w:jc w:val="center"/>
              <w:rPr>
                <w:rFonts w:ascii="宋体" w:hAnsi="宋体"/>
                <w:sz w:val="24"/>
              </w:rPr>
            </w:pPr>
            <w:r>
              <w:rPr>
                <w:rFonts w:ascii="宋体" w:hAnsi="宋体"/>
                <w:sz w:val="24"/>
              </w:rPr>
              <w:t>6</w:t>
            </w:r>
          </w:p>
        </w:tc>
      </w:tr>
      <w:tr w:rsidR="00B628D5" w14:paraId="3AE0A892" w14:textId="77777777" w:rsidTr="00B3739B">
        <w:trPr>
          <w:jc w:val="center"/>
        </w:trPr>
        <w:tc>
          <w:tcPr>
            <w:tcW w:w="1176" w:type="dxa"/>
            <w:tcBorders>
              <w:top w:val="single" w:sz="4" w:space="0" w:color="auto"/>
              <w:left w:val="single" w:sz="4" w:space="0" w:color="auto"/>
              <w:bottom w:val="single" w:sz="4" w:space="0" w:color="auto"/>
              <w:right w:val="nil"/>
            </w:tcBorders>
          </w:tcPr>
          <w:p w14:paraId="1095B17F" w14:textId="77777777" w:rsidR="00B628D5" w:rsidRDefault="00B628D5" w:rsidP="00B3739B">
            <w:pPr>
              <w:autoSpaceDE w:val="0"/>
              <w:autoSpaceDN w:val="0"/>
              <w:adjustRightInd w:val="0"/>
              <w:rPr>
                <w:rFonts w:ascii="宋体" w:hAnsi="宋体"/>
                <w:sz w:val="24"/>
              </w:rPr>
            </w:pPr>
            <w:r>
              <w:rPr>
                <w:rFonts w:ascii="宋体" w:hAnsi="宋体"/>
                <w:sz w:val="24"/>
              </w:rPr>
              <w:t>ANN -2</w:t>
            </w:r>
          </w:p>
        </w:tc>
        <w:tc>
          <w:tcPr>
            <w:tcW w:w="222" w:type="dxa"/>
            <w:tcBorders>
              <w:top w:val="single" w:sz="4" w:space="0" w:color="auto"/>
              <w:left w:val="single" w:sz="4" w:space="0" w:color="auto"/>
              <w:bottom w:val="single" w:sz="4" w:space="0" w:color="auto"/>
              <w:right w:val="nil"/>
            </w:tcBorders>
          </w:tcPr>
          <w:p w14:paraId="59C7126D" w14:textId="77777777" w:rsidR="00B628D5" w:rsidRDefault="00B628D5" w:rsidP="00B3739B">
            <w:pPr>
              <w:autoSpaceDE w:val="0"/>
              <w:autoSpaceDN w:val="0"/>
              <w:adjustRightInd w:val="0"/>
              <w:rPr>
                <w:rFonts w:ascii="宋体" w:hAnsi="宋体"/>
                <w:sz w:val="24"/>
              </w:rPr>
            </w:pPr>
          </w:p>
        </w:tc>
        <w:tc>
          <w:tcPr>
            <w:tcW w:w="1176" w:type="dxa"/>
            <w:tcBorders>
              <w:top w:val="single" w:sz="4" w:space="0" w:color="auto"/>
              <w:left w:val="nil"/>
              <w:bottom w:val="single" w:sz="4" w:space="0" w:color="auto"/>
              <w:right w:val="single" w:sz="4" w:space="0" w:color="auto"/>
            </w:tcBorders>
            <w:vAlign w:val="center"/>
          </w:tcPr>
          <w:p w14:paraId="451ACFC4" w14:textId="77777777" w:rsidR="00B628D5" w:rsidRDefault="00B628D5" w:rsidP="00B3739B">
            <w:pPr>
              <w:jc w:val="center"/>
              <w:rPr>
                <w:rFonts w:ascii="宋体" w:hAnsi="宋体"/>
                <w:sz w:val="24"/>
              </w:rPr>
            </w:pPr>
            <w:r>
              <w:rPr>
                <w:rFonts w:ascii="宋体" w:hAnsi="宋体"/>
                <w:sz w:val="24"/>
              </w:rPr>
              <w:t>0.2087</w:t>
            </w:r>
          </w:p>
        </w:tc>
        <w:tc>
          <w:tcPr>
            <w:tcW w:w="222" w:type="dxa"/>
            <w:tcBorders>
              <w:top w:val="single" w:sz="4" w:space="0" w:color="auto"/>
              <w:left w:val="single" w:sz="4" w:space="0" w:color="auto"/>
              <w:bottom w:val="single" w:sz="4" w:space="0" w:color="auto"/>
              <w:right w:val="nil"/>
            </w:tcBorders>
            <w:vAlign w:val="center"/>
          </w:tcPr>
          <w:p w14:paraId="30A168D2" w14:textId="77777777" w:rsidR="00B628D5" w:rsidRDefault="00B628D5" w:rsidP="00B3739B">
            <w:pPr>
              <w:jc w:val="center"/>
              <w:rPr>
                <w:rFonts w:ascii="宋体" w:hAnsi="宋体"/>
                <w:sz w:val="24"/>
              </w:rPr>
            </w:pPr>
          </w:p>
        </w:tc>
        <w:tc>
          <w:tcPr>
            <w:tcW w:w="1416" w:type="dxa"/>
            <w:tcBorders>
              <w:top w:val="single" w:sz="4" w:space="0" w:color="auto"/>
              <w:left w:val="nil"/>
              <w:bottom w:val="single" w:sz="4" w:space="0" w:color="auto"/>
              <w:right w:val="single" w:sz="4" w:space="0" w:color="auto"/>
            </w:tcBorders>
          </w:tcPr>
          <w:p w14:paraId="3B3F193B" w14:textId="77777777" w:rsidR="00B628D5" w:rsidRDefault="00B628D5" w:rsidP="00B3739B">
            <w:pPr>
              <w:autoSpaceDE w:val="0"/>
              <w:autoSpaceDN w:val="0"/>
              <w:adjustRightInd w:val="0"/>
              <w:rPr>
                <w:rFonts w:ascii="宋体" w:hAnsi="宋体"/>
                <w:sz w:val="24"/>
              </w:rPr>
            </w:pPr>
            <w:r>
              <w:rPr>
                <w:rFonts w:ascii="宋体" w:hAnsi="宋体"/>
                <w:sz w:val="24"/>
              </w:rPr>
              <w:t>XR-ANN -2</w:t>
            </w:r>
          </w:p>
        </w:tc>
        <w:tc>
          <w:tcPr>
            <w:tcW w:w="222" w:type="dxa"/>
            <w:tcBorders>
              <w:top w:val="single" w:sz="4" w:space="0" w:color="auto"/>
              <w:left w:val="single" w:sz="4" w:space="0" w:color="auto"/>
              <w:bottom w:val="single" w:sz="4" w:space="0" w:color="auto"/>
              <w:right w:val="nil"/>
            </w:tcBorders>
          </w:tcPr>
          <w:p w14:paraId="7EB7B735" w14:textId="77777777" w:rsidR="00B628D5" w:rsidRDefault="00B628D5" w:rsidP="00B3739B">
            <w:pPr>
              <w:autoSpaceDE w:val="0"/>
              <w:autoSpaceDN w:val="0"/>
              <w:adjustRightInd w:val="0"/>
              <w:rPr>
                <w:rFonts w:ascii="宋体" w:hAnsi="宋体"/>
                <w:sz w:val="24"/>
              </w:rPr>
            </w:pPr>
          </w:p>
        </w:tc>
        <w:tc>
          <w:tcPr>
            <w:tcW w:w="1176" w:type="dxa"/>
            <w:tcBorders>
              <w:top w:val="single" w:sz="4" w:space="0" w:color="auto"/>
              <w:left w:val="nil"/>
              <w:bottom w:val="single" w:sz="4" w:space="0" w:color="auto"/>
              <w:right w:val="nil"/>
            </w:tcBorders>
            <w:vAlign w:val="center"/>
          </w:tcPr>
          <w:p w14:paraId="68FC7718" w14:textId="77777777" w:rsidR="00B628D5" w:rsidRDefault="00B628D5" w:rsidP="00B3739B">
            <w:pPr>
              <w:jc w:val="center"/>
              <w:rPr>
                <w:rFonts w:ascii="宋体" w:hAnsi="宋体"/>
                <w:sz w:val="24"/>
              </w:rPr>
            </w:pPr>
            <w:r>
              <w:rPr>
                <w:rFonts w:ascii="宋体" w:hAnsi="宋体"/>
                <w:sz w:val="24"/>
              </w:rPr>
              <w:t>0.1917</w:t>
            </w:r>
          </w:p>
        </w:tc>
        <w:tc>
          <w:tcPr>
            <w:tcW w:w="222" w:type="dxa"/>
            <w:tcBorders>
              <w:top w:val="single" w:sz="4" w:space="0" w:color="auto"/>
              <w:left w:val="nil"/>
              <w:bottom w:val="single" w:sz="4" w:space="0" w:color="auto"/>
              <w:right w:val="single" w:sz="4" w:space="0" w:color="auto"/>
            </w:tcBorders>
            <w:vAlign w:val="center"/>
          </w:tcPr>
          <w:p w14:paraId="3871C3E3" w14:textId="77777777" w:rsidR="00B628D5" w:rsidRDefault="00B628D5" w:rsidP="00B3739B">
            <w:pPr>
              <w:jc w:val="center"/>
              <w:rPr>
                <w:rFonts w:ascii="宋体" w:hAnsi="宋体"/>
                <w:sz w:val="24"/>
              </w:rPr>
            </w:pPr>
          </w:p>
        </w:tc>
        <w:tc>
          <w:tcPr>
            <w:tcW w:w="1176" w:type="dxa"/>
            <w:tcBorders>
              <w:top w:val="single" w:sz="4" w:space="0" w:color="auto"/>
              <w:left w:val="nil"/>
              <w:bottom w:val="single" w:sz="4" w:space="0" w:color="auto"/>
              <w:right w:val="single" w:sz="4" w:space="0" w:color="auto"/>
            </w:tcBorders>
            <w:vAlign w:val="center"/>
          </w:tcPr>
          <w:p w14:paraId="7F74B214" w14:textId="77777777" w:rsidR="00B628D5" w:rsidRDefault="00B628D5" w:rsidP="00B3739B">
            <w:pPr>
              <w:jc w:val="center"/>
              <w:rPr>
                <w:rFonts w:ascii="宋体" w:hAnsi="宋体"/>
                <w:sz w:val="24"/>
              </w:rPr>
            </w:pPr>
            <w:r>
              <w:rPr>
                <w:rFonts w:ascii="宋体" w:hAnsi="宋体"/>
                <w:sz w:val="24"/>
              </w:rPr>
              <w:t>8</w:t>
            </w:r>
          </w:p>
        </w:tc>
      </w:tr>
      <w:tr w:rsidR="00B628D5" w14:paraId="7EFD0CB1" w14:textId="77777777" w:rsidTr="00B3739B">
        <w:trPr>
          <w:jc w:val="center"/>
        </w:trPr>
        <w:tc>
          <w:tcPr>
            <w:tcW w:w="1176" w:type="dxa"/>
            <w:tcBorders>
              <w:top w:val="single" w:sz="4" w:space="0" w:color="auto"/>
              <w:left w:val="single" w:sz="4" w:space="0" w:color="auto"/>
              <w:bottom w:val="single" w:sz="4" w:space="0" w:color="auto"/>
              <w:right w:val="nil"/>
            </w:tcBorders>
          </w:tcPr>
          <w:p w14:paraId="57AFB3E4" w14:textId="77777777" w:rsidR="00B628D5" w:rsidRDefault="00B628D5" w:rsidP="00B3739B">
            <w:pPr>
              <w:autoSpaceDE w:val="0"/>
              <w:autoSpaceDN w:val="0"/>
              <w:adjustRightInd w:val="0"/>
              <w:rPr>
                <w:rFonts w:ascii="宋体" w:hAnsi="宋体"/>
                <w:sz w:val="24"/>
              </w:rPr>
            </w:pPr>
            <w:r>
              <w:rPr>
                <w:rFonts w:ascii="宋体" w:hAnsi="宋体"/>
                <w:sz w:val="24"/>
              </w:rPr>
              <w:lastRenderedPageBreak/>
              <w:t>ANN -3</w:t>
            </w:r>
          </w:p>
        </w:tc>
        <w:tc>
          <w:tcPr>
            <w:tcW w:w="222" w:type="dxa"/>
            <w:tcBorders>
              <w:top w:val="single" w:sz="4" w:space="0" w:color="auto"/>
              <w:left w:val="single" w:sz="4" w:space="0" w:color="auto"/>
              <w:bottom w:val="single" w:sz="4" w:space="0" w:color="auto"/>
              <w:right w:val="nil"/>
            </w:tcBorders>
          </w:tcPr>
          <w:p w14:paraId="0A951D47" w14:textId="77777777" w:rsidR="00B628D5" w:rsidRDefault="00B628D5" w:rsidP="00B3739B">
            <w:pPr>
              <w:autoSpaceDE w:val="0"/>
              <w:autoSpaceDN w:val="0"/>
              <w:adjustRightInd w:val="0"/>
              <w:rPr>
                <w:rFonts w:ascii="宋体" w:hAnsi="宋体"/>
                <w:sz w:val="24"/>
              </w:rPr>
            </w:pPr>
          </w:p>
        </w:tc>
        <w:tc>
          <w:tcPr>
            <w:tcW w:w="1176" w:type="dxa"/>
            <w:tcBorders>
              <w:top w:val="single" w:sz="4" w:space="0" w:color="auto"/>
              <w:left w:val="nil"/>
              <w:bottom w:val="single" w:sz="4" w:space="0" w:color="auto"/>
              <w:right w:val="single" w:sz="4" w:space="0" w:color="auto"/>
            </w:tcBorders>
            <w:vAlign w:val="center"/>
          </w:tcPr>
          <w:p w14:paraId="1590F267" w14:textId="77777777" w:rsidR="00B628D5" w:rsidRDefault="00B628D5" w:rsidP="00B3739B">
            <w:pPr>
              <w:jc w:val="center"/>
              <w:rPr>
                <w:rFonts w:ascii="宋体" w:hAnsi="宋体"/>
                <w:sz w:val="24"/>
              </w:rPr>
            </w:pPr>
            <w:r>
              <w:rPr>
                <w:rFonts w:ascii="宋体" w:hAnsi="宋体"/>
                <w:sz w:val="24"/>
              </w:rPr>
              <w:t>0.1826</w:t>
            </w:r>
          </w:p>
        </w:tc>
        <w:tc>
          <w:tcPr>
            <w:tcW w:w="222" w:type="dxa"/>
            <w:tcBorders>
              <w:top w:val="single" w:sz="4" w:space="0" w:color="auto"/>
              <w:left w:val="single" w:sz="4" w:space="0" w:color="auto"/>
              <w:bottom w:val="single" w:sz="4" w:space="0" w:color="auto"/>
              <w:right w:val="nil"/>
            </w:tcBorders>
            <w:vAlign w:val="center"/>
          </w:tcPr>
          <w:p w14:paraId="74B02970" w14:textId="77777777" w:rsidR="00B628D5" w:rsidRDefault="00B628D5" w:rsidP="00B3739B">
            <w:pPr>
              <w:jc w:val="center"/>
              <w:rPr>
                <w:rFonts w:ascii="宋体" w:hAnsi="宋体"/>
                <w:sz w:val="24"/>
              </w:rPr>
            </w:pPr>
          </w:p>
        </w:tc>
        <w:tc>
          <w:tcPr>
            <w:tcW w:w="1416" w:type="dxa"/>
            <w:tcBorders>
              <w:top w:val="single" w:sz="4" w:space="0" w:color="auto"/>
              <w:left w:val="nil"/>
              <w:bottom w:val="single" w:sz="4" w:space="0" w:color="auto"/>
              <w:right w:val="single" w:sz="4" w:space="0" w:color="auto"/>
            </w:tcBorders>
          </w:tcPr>
          <w:p w14:paraId="2532AD98" w14:textId="77777777" w:rsidR="00B628D5" w:rsidRDefault="00B628D5" w:rsidP="00B3739B">
            <w:pPr>
              <w:autoSpaceDE w:val="0"/>
              <w:autoSpaceDN w:val="0"/>
              <w:adjustRightInd w:val="0"/>
              <w:rPr>
                <w:rFonts w:ascii="宋体" w:hAnsi="宋体"/>
                <w:sz w:val="24"/>
              </w:rPr>
            </w:pPr>
            <w:r>
              <w:rPr>
                <w:rFonts w:ascii="宋体" w:hAnsi="宋体"/>
                <w:sz w:val="24"/>
              </w:rPr>
              <w:t>XR-ANN -3</w:t>
            </w:r>
          </w:p>
        </w:tc>
        <w:tc>
          <w:tcPr>
            <w:tcW w:w="222" w:type="dxa"/>
            <w:tcBorders>
              <w:top w:val="single" w:sz="4" w:space="0" w:color="auto"/>
              <w:left w:val="single" w:sz="4" w:space="0" w:color="auto"/>
              <w:bottom w:val="single" w:sz="4" w:space="0" w:color="auto"/>
              <w:right w:val="nil"/>
            </w:tcBorders>
          </w:tcPr>
          <w:p w14:paraId="243A5618" w14:textId="77777777" w:rsidR="00B628D5" w:rsidRDefault="00B628D5" w:rsidP="00B3739B">
            <w:pPr>
              <w:autoSpaceDE w:val="0"/>
              <w:autoSpaceDN w:val="0"/>
              <w:adjustRightInd w:val="0"/>
              <w:rPr>
                <w:rFonts w:ascii="宋体" w:hAnsi="宋体"/>
                <w:sz w:val="24"/>
              </w:rPr>
            </w:pPr>
          </w:p>
        </w:tc>
        <w:tc>
          <w:tcPr>
            <w:tcW w:w="1176" w:type="dxa"/>
            <w:tcBorders>
              <w:top w:val="single" w:sz="4" w:space="0" w:color="auto"/>
              <w:left w:val="nil"/>
              <w:bottom w:val="single" w:sz="4" w:space="0" w:color="auto"/>
              <w:right w:val="nil"/>
            </w:tcBorders>
            <w:vAlign w:val="center"/>
          </w:tcPr>
          <w:p w14:paraId="6D05A132" w14:textId="77777777" w:rsidR="00B628D5" w:rsidRDefault="00B628D5" w:rsidP="00B3739B">
            <w:pPr>
              <w:jc w:val="center"/>
              <w:rPr>
                <w:rFonts w:ascii="宋体" w:hAnsi="宋体"/>
                <w:sz w:val="24"/>
              </w:rPr>
            </w:pPr>
            <w:r>
              <w:rPr>
                <w:rFonts w:ascii="宋体" w:hAnsi="宋体"/>
                <w:sz w:val="24"/>
              </w:rPr>
              <w:t>0.1719</w:t>
            </w:r>
          </w:p>
        </w:tc>
        <w:tc>
          <w:tcPr>
            <w:tcW w:w="222" w:type="dxa"/>
            <w:tcBorders>
              <w:top w:val="single" w:sz="4" w:space="0" w:color="auto"/>
              <w:left w:val="nil"/>
              <w:bottom w:val="single" w:sz="4" w:space="0" w:color="auto"/>
              <w:right w:val="single" w:sz="4" w:space="0" w:color="auto"/>
            </w:tcBorders>
            <w:vAlign w:val="center"/>
          </w:tcPr>
          <w:p w14:paraId="0C05EA23" w14:textId="77777777" w:rsidR="00B628D5" w:rsidRDefault="00B628D5" w:rsidP="00B3739B">
            <w:pPr>
              <w:jc w:val="center"/>
              <w:rPr>
                <w:rFonts w:ascii="宋体" w:hAnsi="宋体"/>
                <w:sz w:val="24"/>
              </w:rPr>
            </w:pPr>
          </w:p>
        </w:tc>
        <w:tc>
          <w:tcPr>
            <w:tcW w:w="1176" w:type="dxa"/>
            <w:tcBorders>
              <w:top w:val="single" w:sz="4" w:space="0" w:color="auto"/>
              <w:left w:val="nil"/>
              <w:bottom w:val="single" w:sz="4" w:space="0" w:color="auto"/>
              <w:right w:val="single" w:sz="4" w:space="0" w:color="auto"/>
            </w:tcBorders>
            <w:vAlign w:val="center"/>
          </w:tcPr>
          <w:p w14:paraId="59F3F4A4" w14:textId="77777777" w:rsidR="00B628D5" w:rsidRDefault="00B628D5" w:rsidP="00B3739B">
            <w:pPr>
              <w:jc w:val="center"/>
              <w:rPr>
                <w:rFonts w:ascii="宋体" w:hAnsi="宋体"/>
                <w:sz w:val="24"/>
              </w:rPr>
            </w:pPr>
            <w:r>
              <w:rPr>
                <w:rFonts w:ascii="宋体" w:hAnsi="宋体"/>
                <w:sz w:val="24"/>
              </w:rPr>
              <w:t>4</w:t>
            </w:r>
          </w:p>
        </w:tc>
      </w:tr>
      <w:tr w:rsidR="00B628D5" w14:paraId="74864F56" w14:textId="77777777" w:rsidTr="00B3739B">
        <w:trPr>
          <w:jc w:val="center"/>
        </w:trPr>
        <w:tc>
          <w:tcPr>
            <w:tcW w:w="1176" w:type="dxa"/>
            <w:tcBorders>
              <w:top w:val="single" w:sz="4" w:space="0" w:color="auto"/>
              <w:left w:val="single" w:sz="4" w:space="0" w:color="auto"/>
              <w:bottom w:val="single" w:sz="4" w:space="0" w:color="auto"/>
              <w:right w:val="nil"/>
            </w:tcBorders>
          </w:tcPr>
          <w:p w14:paraId="4CDCEFB1" w14:textId="77777777" w:rsidR="00B628D5" w:rsidRDefault="00B628D5" w:rsidP="00B3739B">
            <w:pPr>
              <w:autoSpaceDE w:val="0"/>
              <w:autoSpaceDN w:val="0"/>
              <w:adjustRightInd w:val="0"/>
              <w:rPr>
                <w:rFonts w:ascii="宋体" w:hAnsi="宋体"/>
                <w:sz w:val="24"/>
              </w:rPr>
            </w:pPr>
            <w:r>
              <w:rPr>
                <w:rFonts w:ascii="宋体" w:hAnsi="宋体"/>
                <w:sz w:val="24"/>
              </w:rPr>
              <w:t>ANN -4</w:t>
            </w:r>
          </w:p>
        </w:tc>
        <w:tc>
          <w:tcPr>
            <w:tcW w:w="222" w:type="dxa"/>
            <w:tcBorders>
              <w:top w:val="single" w:sz="4" w:space="0" w:color="auto"/>
              <w:left w:val="single" w:sz="4" w:space="0" w:color="auto"/>
              <w:bottom w:val="single" w:sz="4" w:space="0" w:color="auto"/>
              <w:right w:val="nil"/>
            </w:tcBorders>
          </w:tcPr>
          <w:p w14:paraId="52E429D9" w14:textId="77777777" w:rsidR="00B628D5" w:rsidRDefault="00B628D5" w:rsidP="00B3739B">
            <w:pPr>
              <w:autoSpaceDE w:val="0"/>
              <w:autoSpaceDN w:val="0"/>
              <w:adjustRightInd w:val="0"/>
              <w:rPr>
                <w:rFonts w:ascii="宋体" w:hAnsi="宋体"/>
                <w:sz w:val="24"/>
              </w:rPr>
            </w:pPr>
          </w:p>
        </w:tc>
        <w:tc>
          <w:tcPr>
            <w:tcW w:w="1176" w:type="dxa"/>
            <w:tcBorders>
              <w:top w:val="single" w:sz="4" w:space="0" w:color="auto"/>
              <w:left w:val="nil"/>
              <w:bottom w:val="single" w:sz="4" w:space="0" w:color="auto"/>
              <w:right w:val="single" w:sz="4" w:space="0" w:color="auto"/>
            </w:tcBorders>
            <w:vAlign w:val="center"/>
          </w:tcPr>
          <w:p w14:paraId="16264DCA" w14:textId="77777777" w:rsidR="00B628D5" w:rsidRDefault="00B628D5" w:rsidP="00B3739B">
            <w:pPr>
              <w:jc w:val="center"/>
              <w:rPr>
                <w:rFonts w:ascii="宋体" w:hAnsi="宋体"/>
                <w:sz w:val="24"/>
              </w:rPr>
            </w:pPr>
            <w:r>
              <w:rPr>
                <w:rFonts w:ascii="宋体" w:hAnsi="宋体"/>
                <w:sz w:val="24"/>
              </w:rPr>
              <w:t>0.1795</w:t>
            </w:r>
          </w:p>
        </w:tc>
        <w:tc>
          <w:tcPr>
            <w:tcW w:w="222" w:type="dxa"/>
            <w:tcBorders>
              <w:top w:val="single" w:sz="4" w:space="0" w:color="auto"/>
              <w:left w:val="single" w:sz="4" w:space="0" w:color="auto"/>
              <w:bottom w:val="single" w:sz="4" w:space="0" w:color="auto"/>
              <w:right w:val="nil"/>
            </w:tcBorders>
            <w:vAlign w:val="center"/>
          </w:tcPr>
          <w:p w14:paraId="5682FDB2" w14:textId="77777777" w:rsidR="00B628D5" w:rsidRDefault="00B628D5" w:rsidP="00B3739B">
            <w:pPr>
              <w:jc w:val="center"/>
              <w:rPr>
                <w:rFonts w:ascii="宋体" w:hAnsi="宋体"/>
                <w:sz w:val="24"/>
              </w:rPr>
            </w:pPr>
          </w:p>
        </w:tc>
        <w:tc>
          <w:tcPr>
            <w:tcW w:w="1416" w:type="dxa"/>
            <w:tcBorders>
              <w:top w:val="single" w:sz="4" w:space="0" w:color="auto"/>
              <w:left w:val="nil"/>
              <w:bottom w:val="single" w:sz="4" w:space="0" w:color="auto"/>
              <w:right w:val="single" w:sz="4" w:space="0" w:color="auto"/>
            </w:tcBorders>
          </w:tcPr>
          <w:p w14:paraId="7A4B8228" w14:textId="77777777" w:rsidR="00B628D5" w:rsidRDefault="00B628D5" w:rsidP="00B3739B">
            <w:pPr>
              <w:autoSpaceDE w:val="0"/>
              <w:autoSpaceDN w:val="0"/>
              <w:adjustRightInd w:val="0"/>
              <w:rPr>
                <w:rFonts w:ascii="宋体" w:hAnsi="宋体"/>
                <w:sz w:val="24"/>
              </w:rPr>
            </w:pPr>
            <w:r>
              <w:rPr>
                <w:rFonts w:ascii="宋体" w:hAnsi="宋体"/>
                <w:sz w:val="24"/>
              </w:rPr>
              <w:t>XR-ANN -4</w:t>
            </w:r>
          </w:p>
        </w:tc>
        <w:tc>
          <w:tcPr>
            <w:tcW w:w="222" w:type="dxa"/>
            <w:tcBorders>
              <w:top w:val="single" w:sz="4" w:space="0" w:color="auto"/>
              <w:left w:val="single" w:sz="4" w:space="0" w:color="auto"/>
              <w:bottom w:val="single" w:sz="4" w:space="0" w:color="auto"/>
              <w:right w:val="nil"/>
            </w:tcBorders>
          </w:tcPr>
          <w:p w14:paraId="3DCD3955" w14:textId="77777777" w:rsidR="00B628D5" w:rsidRDefault="00B628D5" w:rsidP="00B3739B">
            <w:pPr>
              <w:autoSpaceDE w:val="0"/>
              <w:autoSpaceDN w:val="0"/>
              <w:adjustRightInd w:val="0"/>
              <w:rPr>
                <w:rFonts w:ascii="宋体" w:hAnsi="宋体"/>
                <w:sz w:val="24"/>
              </w:rPr>
            </w:pPr>
          </w:p>
        </w:tc>
        <w:tc>
          <w:tcPr>
            <w:tcW w:w="1176" w:type="dxa"/>
            <w:tcBorders>
              <w:top w:val="single" w:sz="4" w:space="0" w:color="auto"/>
              <w:left w:val="nil"/>
              <w:bottom w:val="single" w:sz="4" w:space="0" w:color="auto"/>
              <w:right w:val="nil"/>
            </w:tcBorders>
            <w:vAlign w:val="center"/>
          </w:tcPr>
          <w:p w14:paraId="051D5503" w14:textId="77777777" w:rsidR="00B628D5" w:rsidRDefault="00B628D5" w:rsidP="00B3739B">
            <w:pPr>
              <w:jc w:val="center"/>
              <w:rPr>
                <w:rFonts w:ascii="宋体" w:hAnsi="宋体"/>
                <w:sz w:val="24"/>
              </w:rPr>
            </w:pPr>
            <w:r>
              <w:rPr>
                <w:rFonts w:ascii="宋体" w:hAnsi="宋体"/>
                <w:sz w:val="24"/>
              </w:rPr>
              <w:t>0.1671</w:t>
            </w:r>
          </w:p>
        </w:tc>
        <w:tc>
          <w:tcPr>
            <w:tcW w:w="222" w:type="dxa"/>
            <w:tcBorders>
              <w:top w:val="single" w:sz="4" w:space="0" w:color="auto"/>
              <w:left w:val="nil"/>
              <w:bottom w:val="single" w:sz="4" w:space="0" w:color="auto"/>
              <w:right w:val="single" w:sz="4" w:space="0" w:color="auto"/>
            </w:tcBorders>
            <w:vAlign w:val="center"/>
          </w:tcPr>
          <w:p w14:paraId="5153137A" w14:textId="77777777" w:rsidR="00B628D5" w:rsidRDefault="00B628D5" w:rsidP="00B3739B">
            <w:pPr>
              <w:jc w:val="center"/>
              <w:rPr>
                <w:rFonts w:ascii="宋体" w:hAnsi="宋体"/>
                <w:sz w:val="24"/>
              </w:rPr>
            </w:pPr>
          </w:p>
        </w:tc>
        <w:tc>
          <w:tcPr>
            <w:tcW w:w="1176" w:type="dxa"/>
            <w:tcBorders>
              <w:top w:val="single" w:sz="4" w:space="0" w:color="auto"/>
              <w:left w:val="nil"/>
              <w:bottom w:val="single" w:sz="4" w:space="0" w:color="auto"/>
              <w:right w:val="single" w:sz="4" w:space="0" w:color="auto"/>
            </w:tcBorders>
            <w:vAlign w:val="center"/>
          </w:tcPr>
          <w:p w14:paraId="7B1F22C8" w14:textId="77777777" w:rsidR="00B628D5" w:rsidRDefault="00B628D5" w:rsidP="00B3739B">
            <w:pPr>
              <w:jc w:val="center"/>
              <w:rPr>
                <w:rFonts w:ascii="宋体" w:hAnsi="宋体"/>
                <w:sz w:val="24"/>
              </w:rPr>
            </w:pPr>
            <w:r>
              <w:rPr>
                <w:rFonts w:ascii="宋体" w:hAnsi="宋体"/>
                <w:sz w:val="24"/>
              </w:rPr>
              <w:t>6</w:t>
            </w:r>
          </w:p>
        </w:tc>
      </w:tr>
      <w:tr w:rsidR="00B628D5" w14:paraId="617E7D5C" w14:textId="77777777" w:rsidTr="00B3739B">
        <w:trPr>
          <w:jc w:val="center"/>
        </w:trPr>
        <w:tc>
          <w:tcPr>
            <w:tcW w:w="1176" w:type="dxa"/>
            <w:tcBorders>
              <w:top w:val="single" w:sz="4" w:space="0" w:color="auto"/>
              <w:left w:val="single" w:sz="4" w:space="0" w:color="auto"/>
              <w:bottom w:val="single" w:sz="4" w:space="0" w:color="auto"/>
              <w:right w:val="nil"/>
            </w:tcBorders>
          </w:tcPr>
          <w:p w14:paraId="5F9E79AC" w14:textId="77777777" w:rsidR="00B628D5" w:rsidRDefault="00B628D5" w:rsidP="00B3739B">
            <w:pPr>
              <w:autoSpaceDE w:val="0"/>
              <w:autoSpaceDN w:val="0"/>
              <w:adjustRightInd w:val="0"/>
              <w:rPr>
                <w:rFonts w:ascii="宋体" w:hAnsi="宋体"/>
                <w:sz w:val="24"/>
              </w:rPr>
            </w:pPr>
            <w:r>
              <w:rPr>
                <w:rFonts w:ascii="宋体" w:hAnsi="宋体"/>
                <w:sz w:val="24"/>
              </w:rPr>
              <w:t>ANN -5</w:t>
            </w:r>
          </w:p>
        </w:tc>
        <w:tc>
          <w:tcPr>
            <w:tcW w:w="222" w:type="dxa"/>
            <w:tcBorders>
              <w:top w:val="single" w:sz="4" w:space="0" w:color="auto"/>
              <w:left w:val="single" w:sz="4" w:space="0" w:color="auto"/>
              <w:bottom w:val="single" w:sz="4" w:space="0" w:color="auto"/>
              <w:right w:val="nil"/>
            </w:tcBorders>
          </w:tcPr>
          <w:p w14:paraId="5DAE96D2" w14:textId="77777777" w:rsidR="00B628D5" w:rsidRDefault="00B628D5" w:rsidP="00B3739B">
            <w:pPr>
              <w:autoSpaceDE w:val="0"/>
              <w:autoSpaceDN w:val="0"/>
              <w:adjustRightInd w:val="0"/>
              <w:rPr>
                <w:rFonts w:ascii="宋体" w:hAnsi="宋体"/>
                <w:sz w:val="24"/>
              </w:rPr>
            </w:pPr>
          </w:p>
        </w:tc>
        <w:tc>
          <w:tcPr>
            <w:tcW w:w="1176" w:type="dxa"/>
            <w:tcBorders>
              <w:top w:val="single" w:sz="4" w:space="0" w:color="auto"/>
              <w:left w:val="nil"/>
              <w:bottom w:val="single" w:sz="4" w:space="0" w:color="auto"/>
              <w:right w:val="single" w:sz="4" w:space="0" w:color="auto"/>
            </w:tcBorders>
            <w:vAlign w:val="center"/>
          </w:tcPr>
          <w:p w14:paraId="0DDCE03E" w14:textId="77777777" w:rsidR="00B628D5" w:rsidRDefault="00B628D5" w:rsidP="00B3739B">
            <w:pPr>
              <w:jc w:val="center"/>
              <w:rPr>
                <w:rFonts w:ascii="宋体" w:hAnsi="宋体"/>
                <w:sz w:val="24"/>
              </w:rPr>
            </w:pPr>
            <w:r>
              <w:rPr>
                <w:rFonts w:ascii="宋体" w:hAnsi="宋体"/>
                <w:sz w:val="24"/>
              </w:rPr>
              <w:t>0.1984</w:t>
            </w:r>
          </w:p>
        </w:tc>
        <w:tc>
          <w:tcPr>
            <w:tcW w:w="222" w:type="dxa"/>
            <w:tcBorders>
              <w:top w:val="single" w:sz="4" w:space="0" w:color="auto"/>
              <w:left w:val="single" w:sz="4" w:space="0" w:color="auto"/>
              <w:bottom w:val="single" w:sz="4" w:space="0" w:color="auto"/>
              <w:right w:val="nil"/>
            </w:tcBorders>
            <w:vAlign w:val="center"/>
          </w:tcPr>
          <w:p w14:paraId="6D9357DA" w14:textId="77777777" w:rsidR="00B628D5" w:rsidRDefault="00B628D5" w:rsidP="00B3739B">
            <w:pPr>
              <w:jc w:val="center"/>
              <w:rPr>
                <w:rFonts w:ascii="宋体" w:hAnsi="宋体"/>
                <w:sz w:val="24"/>
              </w:rPr>
            </w:pPr>
          </w:p>
        </w:tc>
        <w:tc>
          <w:tcPr>
            <w:tcW w:w="1416" w:type="dxa"/>
            <w:tcBorders>
              <w:top w:val="single" w:sz="4" w:space="0" w:color="auto"/>
              <w:left w:val="nil"/>
              <w:bottom w:val="single" w:sz="4" w:space="0" w:color="auto"/>
              <w:right w:val="single" w:sz="4" w:space="0" w:color="auto"/>
            </w:tcBorders>
          </w:tcPr>
          <w:p w14:paraId="489E4247" w14:textId="77777777" w:rsidR="00B628D5" w:rsidRDefault="00B628D5" w:rsidP="00B3739B">
            <w:pPr>
              <w:autoSpaceDE w:val="0"/>
              <w:autoSpaceDN w:val="0"/>
              <w:adjustRightInd w:val="0"/>
              <w:rPr>
                <w:rFonts w:ascii="宋体" w:hAnsi="宋体"/>
                <w:sz w:val="24"/>
              </w:rPr>
            </w:pPr>
            <w:r>
              <w:rPr>
                <w:rFonts w:ascii="宋体" w:hAnsi="宋体"/>
                <w:sz w:val="24"/>
              </w:rPr>
              <w:t>XR-ANN -5</w:t>
            </w:r>
          </w:p>
        </w:tc>
        <w:tc>
          <w:tcPr>
            <w:tcW w:w="222" w:type="dxa"/>
            <w:tcBorders>
              <w:top w:val="single" w:sz="4" w:space="0" w:color="auto"/>
              <w:left w:val="single" w:sz="4" w:space="0" w:color="auto"/>
              <w:bottom w:val="single" w:sz="4" w:space="0" w:color="auto"/>
              <w:right w:val="nil"/>
            </w:tcBorders>
          </w:tcPr>
          <w:p w14:paraId="7A616FD6" w14:textId="77777777" w:rsidR="00B628D5" w:rsidRDefault="00B628D5" w:rsidP="00B3739B">
            <w:pPr>
              <w:autoSpaceDE w:val="0"/>
              <w:autoSpaceDN w:val="0"/>
              <w:adjustRightInd w:val="0"/>
              <w:rPr>
                <w:rFonts w:ascii="宋体" w:hAnsi="宋体"/>
                <w:sz w:val="24"/>
              </w:rPr>
            </w:pPr>
          </w:p>
        </w:tc>
        <w:tc>
          <w:tcPr>
            <w:tcW w:w="1176" w:type="dxa"/>
            <w:tcBorders>
              <w:top w:val="single" w:sz="4" w:space="0" w:color="auto"/>
              <w:left w:val="nil"/>
              <w:bottom w:val="single" w:sz="4" w:space="0" w:color="auto"/>
              <w:right w:val="nil"/>
            </w:tcBorders>
            <w:vAlign w:val="center"/>
          </w:tcPr>
          <w:p w14:paraId="070C60FA" w14:textId="77777777" w:rsidR="00B628D5" w:rsidRDefault="00B628D5" w:rsidP="00B3739B">
            <w:pPr>
              <w:jc w:val="center"/>
              <w:rPr>
                <w:rFonts w:ascii="宋体" w:hAnsi="宋体"/>
                <w:sz w:val="24"/>
              </w:rPr>
            </w:pPr>
            <w:r>
              <w:rPr>
                <w:rFonts w:ascii="宋体" w:hAnsi="宋体"/>
                <w:sz w:val="24"/>
              </w:rPr>
              <w:t>0.1752</w:t>
            </w:r>
          </w:p>
        </w:tc>
        <w:tc>
          <w:tcPr>
            <w:tcW w:w="222" w:type="dxa"/>
            <w:tcBorders>
              <w:top w:val="single" w:sz="4" w:space="0" w:color="auto"/>
              <w:left w:val="nil"/>
              <w:bottom w:val="single" w:sz="4" w:space="0" w:color="auto"/>
              <w:right w:val="single" w:sz="4" w:space="0" w:color="auto"/>
            </w:tcBorders>
            <w:vAlign w:val="center"/>
          </w:tcPr>
          <w:p w14:paraId="00F11098" w14:textId="77777777" w:rsidR="00B628D5" w:rsidRDefault="00B628D5" w:rsidP="00B3739B">
            <w:pPr>
              <w:jc w:val="center"/>
              <w:rPr>
                <w:rFonts w:ascii="宋体" w:hAnsi="宋体"/>
                <w:sz w:val="24"/>
              </w:rPr>
            </w:pPr>
          </w:p>
        </w:tc>
        <w:tc>
          <w:tcPr>
            <w:tcW w:w="1176" w:type="dxa"/>
            <w:tcBorders>
              <w:top w:val="single" w:sz="4" w:space="0" w:color="auto"/>
              <w:left w:val="nil"/>
              <w:bottom w:val="single" w:sz="4" w:space="0" w:color="auto"/>
              <w:right w:val="single" w:sz="4" w:space="0" w:color="auto"/>
            </w:tcBorders>
            <w:vAlign w:val="center"/>
          </w:tcPr>
          <w:p w14:paraId="3B164C6B" w14:textId="77777777" w:rsidR="00B628D5" w:rsidRDefault="00B628D5" w:rsidP="00B3739B">
            <w:pPr>
              <w:jc w:val="center"/>
              <w:rPr>
                <w:rFonts w:ascii="宋体" w:hAnsi="宋体"/>
                <w:sz w:val="24"/>
              </w:rPr>
            </w:pPr>
            <w:r>
              <w:rPr>
                <w:rFonts w:ascii="宋体" w:hAnsi="宋体"/>
                <w:sz w:val="24"/>
              </w:rPr>
              <w:t>5</w:t>
            </w:r>
          </w:p>
        </w:tc>
      </w:tr>
      <w:tr w:rsidR="00B628D5" w14:paraId="5CE36200" w14:textId="77777777" w:rsidTr="00B3739B">
        <w:trPr>
          <w:jc w:val="center"/>
        </w:trPr>
        <w:tc>
          <w:tcPr>
            <w:tcW w:w="1176" w:type="dxa"/>
            <w:tcBorders>
              <w:top w:val="single" w:sz="4" w:space="0" w:color="auto"/>
              <w:left w:val="single" w:sz="4" w:space="0" w:color="auto"/>
              <w:bottom w:val="single" w:sz="4" w:space="0" w:color="auto"/>
              <w:right w:val="nil"/>
            </w:tcBorders>
          </w:tcPr>
          <w:p w14:paraId="4C9C2B95" w14:textId="77777777" w:rsidR="00B628D5" w:rsidRDefault="00B628D5" w:rsidP="00B3739B">
            <w:pPr>
              <w:autoSpaceDE w:val="0"/>
              <w:autoSpaceDN w:val="0"/>
              <w:adjustRightInd w:val="0"/>
              <w:rPr>
                <w:rFonts w:ascii="宋体" w:hAnsi="宋体"/>
                <w:sz w:val="24"/>
              </w:rPr>
            </w:pPr>
            <w:r>
              <w:rPr>
                <w:rFonts w:ascii="宋体" w:hAnsi="宋体"/>
                <w:sz w:val="24"/>
              </w:rPr>
              <w:t>ANN -6</w:t>
            </w:r>
          </w:p>
        </w:tc>
        <w:tc>
          <w:tcPr>
            <w:tcW w:w="222" w:type="dxa"/>
            <w:tcBorders>
              <w:top w:val="single" w:sz="4" w:space="0" w:color="auto"/>
              <w:left w:val="single" w:sz="4" w:space="0" w:color="auto"/>
              <w:bottom w:val="single" w:sz="4" w:space="0" w:color="auto"/>
              <w:right w:val="nil"/>
            </w:tcBorders>
          </w:tcPr>
          <w:p w14:paraId="1E40C1F5" w14:textId="77777777" w:rsidR="00B628D5" w:rsidRDefault="00B628D5" w:rsidP="00B3739B">
            <w:pPr>
              <w:autoSpaceDE w:val="0"/>
              <w:autoSpaceDN w:val="0"/>
              <w:adjustRightInd w:val="0"/>
              <w:rPr>
                <w:rFonts w:ascii="宋体" w:hAnsi="宋体"/>
                <w:sz w:val="24"/>
              </w:rPr>
            </w:pPr>
          </w:p>
        </w:tc>
        <w:tc>
          <w:tcPr>
            <w:tcW w:w="1176" w:type="dxa"/>
            <w:tcBorders>
              <w:top w:val="single" w:sz="4" w:space="0" w:color="auto"/>
              <w:left w:val="nil"/>
              <w:bottom w:val="single" w:sz="4" w:space="0" w:color="auto"/>
              <w:right w:val="single" w:sz="4" w:space="0" w:color="auto"/>
            </w:tcBorders>
            <w:vAlign w:val="center"/>
          </w:tcPr>
          <w:p w14:paraId="355D8AC7" w14:textId="77777777" w:rsidR="00B628D5" w:rsidRDefault="00B628D5" w:rsidP="00B3739B">
            <w:pPr>
              <w:jc w:val="center"/>
              <w:rPr>
                <w:rFonts w:ascii="宋体" w:hAnsi="宋体"/>
                <w:sz w:val="24"/>
              </w:rPr>
            </w:pPr>
            <w:r>
              <w:rPr>
                <w:rFonts w:ascii="宋体" w:hAnsi="宋体"/>
                <w:sz w:val="24"/>
              </w:rPr>
              <w:t>0.2184</w:t>
            </w:r>
          </w:p>
        </w:tc>
        <w:tc>
          <w:tcPr>
            <w:tcW w:w="222" w:type="dxa"/>
            <w:tcBorders>
              <w:top w:val="single" w:sz="4" w:space="0" w:color="auto"/>
              <w:left w:val="single" w:sz="4" w:space="0" w:color="auto"/>
              <w:bottom w:val="single" w:sz="4" w:space="0" w:color="auto"/>
              <w:right w:val="nil"/>
            </w:tcBorders>
            <w:vAlign w:val="center"/>
          </w:tcPr>
          <w:p w14:paraId="60A1C5AA" w14:textId="77777777" w:rsidR="00B628D5" w:rsidRDefault="00B628D5" w:rsidP="00B3739B">
            <w:pPr>
              <w:jc w:val="center"/>
              <w:rPr>
                <w:rFonts w:ascii="宋体" w:hAnsi="宋体"/>
                <w:sz w:val="24"/>
              </w:rPr>
            </w:pPr>
          </w:p>
        </w:tc>
        <w:tc>
          <w:tcPr>
            <w:tcW w:w="1416" w:type="dxa"/>
            <w:tcBorders>
              <w:top w:val="single" w:sz="4" w:space="0" w:color="auto"/>
              <w:left w:val="nil"/>
              <w:bottom w:val="single" w:sz="4" w:space="0" w:color="auto"/>
              <w:right w:val="single" w:sz="4" w:space="0" w:color="auto"/>
            </w:tcBorders>
          </w:tcPr>
          <w:p w14:paraId="3928EEA3" w14:textId="77777777" w:rsidR="00B628D5" w:rsidRDefault="00B628D5" w:rsidP="00B3739B">
            <w:pPr>
              <w:autoSpaceDE w:val="0"/>
              <w:autoSpaceDN w:val="0"/>
              <w:adjustRightInd w:val="0"/>
              <w:rPr>
                <w:rFonts w:ascii="宋体" w:hAnsi="宋体"/>
                <w:sz w:val="24"/>
              </w:rPr>
            </w:pPr>
            <w:r>
              <w:rPr>
                <w:rFonts w:ascii="宋体" w:hAnsi="宋体"/>
                <w:sz w:val="24"/>
              </w:rPr>
              <w:t>XR-ANN -6</w:t>
            </w:r>
          </w:p>
        </w:tc>
        <w:tc>
          <w:tcPr>
            <w:tcW w:w="222" w:type="dxa"/>
            <w:tcBorders>
              <w:top w:val="single" w:sz="4" w:space="0" w:color="auto"/>
              <w:left w:val="single" w:sz="4" w:space="0" w:color="auto"/>
              <w:bottom w:val="single" w:sz="4" w:space="0" w:color="auto"/>
              <w:right w:val="nil"/>
            </w:tcBorders>
          </w:tcPr>
          <w:p w14:paraId="7257C1EC" w14:textId="77777777" w:rsidR="00B628D5" w:rsidRDefault="00B628D5" w:rsidP="00B3739B">
            <w:pPr>
              <w:autoSpaceDE w:val="0"/>
              <w:autoSpaceDN w:val="0"/>
              <w:adjustRightInd w:val="0"/>
              <w:rPr>
                <w:rFonts w:ascii="宋体" w:hAnsi="宋体"/>
                <w:sz w:val="24"/>
              </w:rPr>
            </w:pPr>
          </w:p>
        </w:tc>
        <w:tc>
          <w:tcPr>
            <w:tcW w:w="1176" w:type="dxa"/>
            <w:tcBorders>
              <w:top w:val="single" w:sz="4" w:space="0" w:color="auto"/>
              <w:left w:val="nil"/>
              <w:bottom w:val="single" w:sz="4" w:space="0" w:color="auto"/>
              <w:right w:val="nil"/>
            </w:tcBorders>
            <w:vAlign w:val="center"/>
          </w:tcPr>
          <w:p w14:paraId="2BB76B5A" w14:textId="77777777" w:rsidR="00B628D5" w:rsidRDefault="00B628D5" w:rsidP="00B3739B">
            <w:pPr>
              <w:jc w:val="center"/>
              <w:rPr>
                <w:rFonts w:ascii="宋体" w:hAnsi="宋体"/>
                <w:sz w:val="24"/>
              </w:rPr>
            </w:pPr>
            <w:r>
              <w:rPr>
                <w:rFonts w:ascii="宋体" w:hAnsi="宋体"/>
                <w:sz w:val="24"/>
              </w:rPr>
              <w:t>0.1811</w:t>
            </w:r>
          </w:p>
        </w:tc>
        <w:tc>
          <w:tcPr>
            <w:tcW w:w="222" w:type="dxa"/>
            <w:tcBorders>
              <w:top w:val="single" w:sz="4" w:space="0" w:color="auto"/>
              <w:left w:val="nil"/>
              <w:bottom w:val="single" w:sz="4" w:space="0" w:color="auto"/>
              <w:right w:val="single" w:sz="4" w:space="0" w:color="auto"/>
            </w:tcBorders>
            <w:vAlign w:val="center"/>
          </w:tcPr>
          <w:p w14:paraId="369E35D6" w14:textId="77777777" w:rsidR="00B628D5" w:rsidRDefault="00B628D5" w:rsidP="00B3739B">
            <w:pPr>
              <w:jc w:val="center"/>
              <w:rPr>
                <w:rFonts w:ascii="宋体" w:hAnsi="宋体"/>
                <w:sz w:val="24"/>
              </w:rPr>
            </w:pPr>
          </w:p>
        </w:tc>
        <w:tc>
          <w:tcPr>
            <w:tcW w:w="1176" w:type="dxa"/>
            <w:tcBorders>
              <w:top w:val="single" w:sz="4" w:space="0" w:color="auto"/>
              <w:left w:val="nil"/>
              <w:bottom w:val="single" w:sz="4" w:space="0" w:color="auto"/>
              <w:right w:val="single" w:sz="4" w:space="0" w:color="auto"/>
            </w:tcBorders>
            <w:vAlign w:val="center"/>
          </w:tcPr>
          <w:p w14:paraId="6E8419EC" w14:textId="77777777" w:rsidR="00B628D5" w:rsidRDefault="00B628D5" w:rsidP="00B3739B">
            <w:pPr>
              <w:jc w:val="center"/>
              <w:rPr>
                <w:rFonts w:ascii="宋体" w:hAnsi="宋体"/>
                <w:sz w:val="24"/>
              </w:rPr>
            </w:pPr>
            <w:r>
              <w:rPr>
                <w:rFonts w:ascii="宋体" w:hAnsi="宋体"/>
                <w:sz w:val="24"/>
              </w:rPr>
              <w:t>6</w:t>
            </w:r>
          </w:p>
        </w:tc>
      </w:tr>
      <w:tr w:rsidR="00B628D5" w14:paraId="39AF4FE2" w14:textId="77777777" w:rsidTr="00B3739B">
        <w:trPr>
          <w:jc w:val="center"/>
        </w:trPr>
        <w:tc>
          <w:tcPr>
            <w:tcW w:w="1176" w:type="dxa"/>
            <w:tcBorders>
              <w:top w:val="single" w:sz="4" w:space="0" w:color="auto"/>
              <w:left w:val="single" w:sz="4" w:space="0" w:color="auto"/>
              <w:bottom w:val="single" w:sz="4" w:space="0" w:color="auto"/>
              <w:right w:val="nil"/>
            </w:tcBorders>
          </w:tcPr>
          <w:p w14:paraId="1A33902A" w14:textId="77777777" w:rsidR="00B628D5" w:rsidRDefault="00B628D5" w:rsidP="00B3739B">
            <w:pPr>
              <w:autoSpaceDE w:val="0"/>
              <w:autoSpaceDN w:val="0"/>
              <w:adjustRightInd w:val="0"/>
              <w:rPr>
                <w:rFonts w:ascii="宋体" w:hAnsi="宋体"/>
                <w:sz w:val="24"/>
              </w:rPr>
            </w:pPr>
            <w:r>
              <w:rPr>
                <w:rFonts w:ascii="宋体" w:hAnsi="宋体"/>
                <w:sz w:val="24"/>
              </w:rPr>
              <w:t>ANN -7</w:t>
            </w:r>
          </w:p>
        </w:tc>
        <w:tc>
          <w:tcPr>
            <w:tcW w:w="222" w:type="dxa"/>
            <w:tcBorders>
              <w:top w:val="single" w:sz="4" w:space="0" w:color="auto"/>
              <w:left w:val="single" w:sz="4" w:space="0" w:color="auto"/>
              <w:bottom w:val="single" w:sz="4" w:space="0" w:color="auto"/>
              <w:right w:val="nil"/>
            </w:tcBorders>
          </w:tcPr>
          <w:p w14:paraId="472E5FE4" w14:textId="77777777" w:rsidR="00B628D5" w:rsidRDefault="00B628D5" w:rsidP="00B3739B">
            <w:pPr>
              <w:autoSpaceDE w:val="0"/>
              <w:autoSpaceDN w:val="0"/>
              <w:adjustRightInd w:val="0"/>
              <w:rPr>
                <w:rFonts w:ascii="宋体" w:hAnsi="宋体"/>
                <w:sz w:val="24"/>
              </w:rPr>
            </w:pPr>
          </w:p>
        </w:tc>
        <w:tc>
          <w:tcPr>
            <w:tcW w:w="1176" w:type="dxa"/>
            <w:tcBorders>
              <w:top w:val="single" w:sz="4" w:space="0" w:color="auto"/>
              <w:left w:val="nil"/>
              <w:bottom w:val="single" w:sz="4" w:space="0" w:color="auto"/>
              <w:right w:val="single" w:sz="4" w:space="0" w:color="auto"/>
            </w:tcBorders>
            <w:vAlign w:val="center"/>
          </w:tcPr>
          <w:p w14:paraId="5921965A" w14:textId="77777777" w:rsidR="00B628D5" w:rsidRDefault="00B628D5" w:rsidP="00B3739B">
            <w:pPr>
              <w:jc w:val="center"/>
              <w:rPr>
                <w:rFonts w:ascii="宋体" w:hAnsi="宋体"/>
                <w:sz w:val="24"/>
              </w:rPr>
            </w:pPr>
            <w:r>
              <w:rPr>
                <w:rFonts w:ascii="宋体" w:hAnsi="宋体"/>
                <w:sz w:val="24"/>
              </w:rPr>
              <w:t>0.2063</w:t>
            </w:r>
          </w:p>
        </w:tc>
        <w:tc>
          <w:tcPr>
            <w:tcW w:w="222" w:type="dxa"/>
            <w:tcBorders>
              <w:top w:val="single" w:sz="4" w:space="0" w:color="auto"/>
              <w:left w:val="single" w:sz="4" w:space="0" w:color="auto"/>
              <w:bottom w:val="single" w:sz="4" w:space="0" w:color="auto"/>
              <w:right w:val="nil"/>
            </w:tcBorders>
            <w:vAlign w:val="center"/>
          </w:tcPr>
          <w:p w14:paraId="7891E371" w14:textId="77777777" w:rsidR="00B628D5" w:rsidRDefault="00B628D5" w:rsidP="00B3739B">
            <w:pPr>
              <w:jc w:val="center"/>
              <w:rPr>
                <w:rFonts w:ascii="宋体" w:hAnsi="宋体"/>
                <w:sz w:val="24"/>
              </w:rPr>
            </w:pPr>
          </w:p>
        </w:tc>
        <w:tc>
          <w:tcPr>
            <w:tcW w:w="1416" w:type="dxa"/>
            <w:tcBorders>
              <w:top w:val="single" w:sz="4" w:space="0" w:color="auto"/>
              <w:left w:val="nil"/>
              <w:bottom w:val="single" w:sz="4" w:space="0" w:color="auto"/>
              <w:right w:val="single" w:sz="4" w:space="0" w:color="auto"/>
            </w:tcBorders>
          </w:tcPr>
          <w:p w14:paraId="0FCF63B5" w14:textId="77777777" w:rsidR="00B628D5" w:rsidRDefault="00B628D5" w:rsidP="00B3739B">
            <w:pPr>
              <w:autoSpaceDE w:val="0"/>
              <w:autoSpaceDN w:val="0"/>
              <w:adjustRightInd w:val="0"/>
              <w:rPr>
                <w:rFonts w:ascii="宋体" w:hAnsi="宋体"/>
                <w:sz w:val="24"/>
              </w:rPr>
            </w:pPr>
            <w:r>
              <w:rPr>
                <w:rFonts w:ascii="宋体" w:hAnsi="宋体"/>
                <w:sz w:val="24"/>
              </w:rPr>
              <w:t>XR-ANN -7</w:t>
            </w:r>
          </w:p>
        </w:tc>
        <w:tc>
          <w:tcPr>
            <w:tcW w:w="222" w:type="dxa"/>
            <w:tcBorders>
              <w:top w:val="single" w:sz="4" w:space="0" w:color="auto"/>
              <w:left w:val="single" w:sz="4" w:space="0" w:color="auto"/>
              <w:bottom w:val="single" w:sz="4" w:space="0" w:color="auto"/>
              <w:right w:val="nil"/>
            </w:tcBorders>
          </w:tcPr>
          <w:p w14:paraId="2230E1C2" w14:textId="77777777" w:rsidR="00B628D5" w:rsidRDefault="00B628D5" w:rsidP="00B3739B">
            <w:pPr>
              <w:autoSpaceDE w:val="0"/>
              <w:autoSpaceDN w:val="0"/>
              <w:adjustRightInd w:val="0"/>
              <w:rPr>
                <w:rFonts w:ascii="宋体" w:hAnsi="宋体"/>
                <w:sz w:val="24"/>
              </w:rPr>
            </w:pPr>
          </w:p>
        </w:tc>
        <w:tc>
          <w:tcPr>
            <w:tcW w:w="1176" w:type="dxa"/>
            <w:tcBorders>
              <w:top w:val="single" w:sz="4" w:space="0" w:color="auto"/>
              <w:left w:val="nil"/>
              <w:bottom w:val="single" w:sz="4" w:space="0" w:color="auto"/>
              <w:right w:val="nil"/>
            </w:tcBorders>
            <w:vAlign w:val="center"/>
          </w:tcPr>
          <w:p w14:paraId="4851A27F" w14:textId="77777777" w:rsidR="00B628D5" w:rsidRDefault="00B628D5" w:rsidP="00B3739B">
            <w:pPr>
              <w:jc w:val="center"/>
              <w:rPr>
                <w:rFonts w:ascii="宋体" w:hAnsi="宋体"/>
                <w:sz w:val="24"/>
              </w:rPr>
            </w:pPr>
            <w:r>
              <w:rPr>
                <w:rFonts w:ascii="宋体" w:hAnsi="宋体"/>
                <w:sz w:val="24"/>
              </w:rPr>
              <w:t>0.1869</w:t>
            </w:r>
          </w:p>
        </w:tc>
        <w:tc>
          <w:tcPr>
            <w:tcW w:w="222" w:type="dxa"/>
            <w:tcBorders>
              <w:top w:val="single" w:sz="4" w:space="0" w:color="auto"/>
              <w:left w:val="nil"/>
              <w:bottom w:val="single" w:sz="4" w:space="0" w:color="auto"/>
              <w:right w:val="single" w:sz="4" w:space="0" w:color="auto"/>
            </w:tcBorders>
            <w:vAlign w:val="center"/>
          </w:tcPr>
          <w:p w14:paraId="7ED3C5DD" w14:textId="77777777" w:rsidR="00B628D5" w:rsidRDefault="00B628D5" w:rsidP="00B3739B">
            <w:pPr>
              <w:jc w:val="center"/>
              <w:rPr>
                <w:rFonts w:ascii="宋体" w:hAnsi="宋体"/>
                <w:sz w:val="24"/>
              </w:rPr>
            </w:pPr>
          </w:p>
        </w:tc>
        <w:tc>
          <w:tcPr>
            <w:tcW w:w="1176" w:type="dxa"/>
            <w:tcBorders>
              <w:top w:val="single" w:sz="4" w:space="0" w:color="auto"/>
              <w:left w:val="nil"/>
              <w:bottom w:val="single" w:sz="4" w:space="0" w:color="auto"/>
              <w:right w:val="single" w:sz="4" w:space="0" w:color="auto"/>
            </w:tcBorders>
            <w:vAlign w:val="center"/>
          </w:tcPr>
          <w:p w14:paraId="1D5AA66C" w14:textId="77777777" w:rsidR="00B628D5" w:rsidRDefault="00B628D5" w:rsidP="00B3739B">
            <w:pPr>
              <w:jc w:val="center"/>
              <w:rPr>
                <w:rFonts w:ascii="宋体" w:hAnsi="宋体"/>
                <w:sz w:val="24"/>
              </w:rPr>
            </w:pPr>
            <w:r>
              <w:rPr>
                <w:rFonts w:ascii="宋体" w:hAnsi="宋体"/>
                <w:sz w:val="24"/>
              </w:rPr>
              <w:t>8</w:t>
            </w:r>
          </w:p>
        </w:tc>
      </w:tr>
      <w:tr w:rsidR="00B628D5" w14:paraId="740A2CB5" w14:textId="77777777" w:rsidTr="00B3739B">
        <w:trPr>
          <w:jc w:val="center"/>
        </w:trPr>
        <w:tc>
          <w:tcPr>
            <w:tcW w:w="1176" w:type="dxa"/>
            <w:tcBorders>
              <w:top w:val="single" w:sz="4" w:space="0" w:color="auto"/>
              <w:left w:val="single" w:sz="4" w:space="0" w:color="auto"/>
              <w:bottom w:val="single" w:sz="4" w:space="0" w:color="auto"/>
              <w:right w:val="nil"/>
            </w:tcBorders>
          </w:tcPr>
          <w:p w14:paraId="159851FE" w14:textId="77777777" w:rsidR="00B628D5" w:rsidRDefault="00B628D5" w:rsidP="00B3739B">
            <w:pPr>
              <w:autoSpaceDE w:val="0"/>
              <w:autoSpaceDN w:val="0"/>
              <w:adjustRightInd w:val="0"/>
              <w:rPr>
                <w:rFonts w:ascii="宋体" w:hAnsi="宋体"/>
                <w:sz w:val="24"/>
              </w:rPr>
            </w:pPr>
            <w:r>
              <w:rPr>
                <w:rFonts w:ascii="宋体" w:hAnsi="宋体"/>
                <w:sz w:val="24"/>
              </w:rPr>
              <w:t>ANN -8</w:t>
            </w:r>
          </w:p>
        </w:tc>
        <w:tc>
          <w:tcPr>
            <w:tcW w:w="222" w:type="dxa"/>
            <w:tcBorders>
              <w:top w:val="single" w:sz="4" w:space="0" w:color="auto"/>
              <w:left w:val="single" w:sz="4" w:space="0" w:color="auto"/>
              <w:bottom w:val="single" w:sz="4" w:space="0" w:color="auto"/>
              <w:right w:val="nil"/>
            </w:tcBorders>
          </w:tcPr>
          <w:p w14:paraId="0F8E3C4B" w14:textId="77777777" w:rsidR="00B628D5" w:rsidRDefault="00B628D5" w:rsidP="00B3739B">
            <w:pPr>
              <w:autoSpaceDE w:val="0"/>
              <w:autoSpaceDN w:val="0"/>
              <w:adjustRightInd w:val="0"/>
              <w:rPr>
                <w:rFonts w:ascii="宋体" w:hAnsi="宋体"/>
                <w:sz w:val="24"/>
              </w:rPr>
            </w:pPr>
          </w:p>
        </w:tc>
        <w:tc>
          <w:tcPr>
            <w:tcW w:w="1176" w:type="dxa"/>
            <w:tcBorders>
              <w:top w:val="single" w:sz="4" w:space="0" w:color="auto"/>
              <w:left w:val="nil"/>
              <w:bottom w:val="single" w:sz="4" w:space="0" w:color="auto"/>
              <w:right w:val="single" w:sz="4" w:space="0" w:color="auto"/>
            </w:tcBorders>
            <w:vAlign w:val="center"/>
          </w:tcPr>
          <w:p w14:paraId="5EABB381" w14:textId="77777777" w:rsidR="00B628D5" w:rsidRDefault="00B628D5" w:rsidP="00B3739B">
            <w:pPr>
              <w:jc w:val="center"/>
              <w:rPr>
                <w:rFonts w:ascii="宋体" w:hAnsi="宋体"/>
                <w:sz w:val="24"/>
              </w:rPr>
            </w:pPr>
            <w:r>
              <w:rPr>
                <w:rFonts w:ascii="宋体" w:hAnsi="宋体"/>
                <w:sz w:val="24"/>
              </w:rPr>
              <w:t>0.1823</w:t>
            </w:r>
          </w:p>
        </w:tc>
        <w:tc>
          <w:tcPr>
            <w:tcW w:w="222" w:type="dxa"/>
            <w:tcBorders>
              <w:top w:val="single" w:sz="4" w:space="0" w:color="auto"/>
              <w:left w:val="single" w:sz="4" w:space="0" w:color="auto"/>
              <w:bottom w:val="single" w:sz="4" w:space="0" w:color="auto"/>
              <w:right w:val="nil"/>
            </w:tcBorders>
            <w:vAlign w:val="center"/>
          </w:tcPr>
          <w:p w14:paraId="7C1246C8" w14:textId="77777777" w:rsidR="00B628D5" w:rsidRDefault="00B628D5" w:rsidP="00B3739B">
            <w:pPr>
              <w:jc w:val="center"/>
              <w:rPr>
                <w:rFonts w:ascii="宋体" w:hAnsi="宋体"/>
                <w:sz w:val="24"/>
              </w:rPr>
            </w:pPr>
          </w:p>
        </w:tc>
        <w:tc>
          <w:tcPr>
            <w:tcW w:w="1416" w:type="dxa"/>
            <w:tcBorders>
              <w:top w:val="single" w:sz="4" w:space="0" w:color="auto"/>
              <w:left w:val="nil"/>
              <w:bottom w:val="single" w:sz="4" w:space="0" w:color="auto"/>
              <w:right w:val="single" w:sz="4" w:space="0" w:color="auto"/>
            </w:tcBorders>
          </w:tcPr>
          <w:p w14:paraId="64326E93" w14:textId="77777777" w:rsidR="00B628D5" w:rsidRDefault="00B628D5" w:rsidP="00B3739B">
            <w:pPr>
              <w:autoSpaceDE w:val="0"/>
              <w:autoSpaceDN w:val="0"/>
              <w:adjustRightInd w:val="0"/>
              <w:rPr>
                <w:rFonts w:ascii="宋体" w:hAnsi="宋体"/>
                <w:sz w:val="24"/>
              </w:rPr>
            </w:pPr>
            <w:r>
              <w:rPr>
                <w:rFonts w:ascii="宋体" w:hAnsi="宋体"/>
                <w:sz w:val="24"/>
              </w:rPr>
              <w:t>XR-ANN -8</w:t>
            </w:r>
          </w:p>
        </w:tc>
        <w:tc>
          <w:tcPr>
            <w:tcW w:w="222" w:type="dxa"/>
            <w:tcBorders>
              <w:top w:val="single" w:sz="4" w:space="0" w:color="auto"/>
              <w:left w:val="single" w:sz="4" w:space="0" w:color="auto"/>
              <w:bottom w:val="single" w:sz="4" w:space="0" w:color="auto"/>
              <w:right w:val="nil"/>
            </w:tcBorders>
          </w:tcPr>
          <w:p w14:paraId="7DC8EA6B" w14:textId="77777777" w:rsidR="00B628D5" w:rsidRDefault="00B628D5" w:rsidP="00B3739B">
            <w:pPr>
              <w:autoSpaceDE w:val="0"/>
              <w:autoSpaceDN w:val="0"/>
              <w:adjustRightInd w:val="0"/>
              <w:rPr>
                <w:rFonts w:ascii="宋体" w:hAnsi="宋体"/>
                <w:sz w:val="24"/>
              </w:rPr>
            </w:pPr>
          </w:p>
        </w:tc>
        <w:tc>
          <w:tcPr>
            <w:tcW w:w="1176" w:type="dxa"/>
            <w:tcBorders>
              <w:top w:val="single" w:sz="4" w:space="0" w:color="auto"/>
              <w:left w:val="nil"/>
              <w:bottom w:val="single" w:sz="4" w:space="0" w:color="auto"/>
              <w:right w:val="nil"/>
            </w:tcBorders>
            <w:vAlign w:val="center"/>
          </w:tcPr>
          <w:p w14:paraId="1FD61617" w14:textId="77777777" w:rsidR="00B628D5" w:rsidRDefault="00B628D5" w:rsidP="00B3739B">
            <w:pPr>
              <w:jc w:val="center"/>
              <w:rPr>
                <w:rFonts w:ascii="宋体" w:hAnsi="宋体"/>
                <w:sz w:val="24"/>
              </w:rPr>
            </w:pPr>
            <w:r>
              <w:rPr>
                <w:rFonts w:ascii="宋体" w:hAnsi="宋体"/>
                <w:sz w:val="24"/>
              </w:rPr>
              <w:t>0.1706</w:t>
            </w:r>
          </w:p>
        </w:tc>
        <w:tc>
          <w:tcPr>
            <w:tcW w:w="222" w:type="dxa"/>
            <w:tcBorders>
              <w:top w:val="single" w:sz="4" w:space="0" w:color="auto"/>
              <w:left w:val="nil"/>
              <w:bottom w:val="single" w:sz="4" w:space="0" w:color="auto"/>
              <w:right w:val="single" w:sz="4" w:space="0" w:color="auto"/>
            </w:tcBorders>
            <w:vAlign w:val="center"/>
          </w:tcPr>
          <w:p w14:paraId="731A36B6" w14:textId="77777777" w:rsidR="00B628D5" w:rsidRDefault="00B628D5" w:rsidP="00B3739B">
            <w:pPr>
              <w:jc w:val="center"/>
              <w:rPr>
                <w:rFonts w:ascii="宋体" w:hAnsi="宋体"/>
                <w:sz w:val="24"/>
              </w:rPr>
            </w:pPr>
          </w:p>
        </w:tc>
        <w:tc>
          <w:tcPr>
            <w:tcW w:w="1176" w:type="dxa"/>
            <w:tcBorders>
              <w:top w:val="single" w:sz="4" w:space="0" w:color="auto"/>
              <w:left w:val="nil"/>
              <w:bottom w:val="single" w:sz="4" w:space="0" w:color="auto"/>
              <w:right w:val="single" w:sz="4" w:space="0" w:color="auto"/>
            </w:tcBorders>
            <w:vAlign w:val="center"/>
          </w:tcPr>
          <w:p w14:paraId="4FB1D376" w14:textId="77777777" w:rsidR="00B628D5" w:rsidRDefault="00B628D5" w:rsidP="00B3739B">
            <w:pPr>
              <w:jc w:val="center"/>
              <w:rPr>
                <w:rFonts w:ascii="宋体" w:hAnsi="宋体"/>
                <w:sz w:val="24"/>
              </w:rPr>
            </w:pPr>
            <w:r>
              <w:rPr>
                <w:rFonts w:ascii="宋体" w:hAnsi="宋体"/>
                <w:sz w:val="24"/>
              </w:rPr>
              <w:t>3</w:t>
            </w:r>
          </w:p>
        </w:tc>
      </w:tr>
      <w:tr w:rsidR="00B628D5" w14:paraId="67458E6C" w14:textId="77777777" w:rsidTr="00B3739B">
        <w:trPr>
          <w:jc w:val="center"/>
        </w:trPr>
        <w:tc>
          <w:tcPr>
            <w:tcW w:w="1176" w:type="dxa"/>
            <w:tcBorders>
              <w:top w:val="single" w:sz="4" w:space="0" w:color="auto"/>
              <w:left w:val="single" w:sz="4" w:space="0" w:color="auto"/>
              <w:bottom w:val="single" w:sz="4" w:space="0" w:color="auto"/>
              <w:right w:val="nil"/>
            </w:tcBorders>
          </w:tcPr>
          <w:p w14:paraId="45620999" w14:textId="77777777" w:rsidR="00B628D5" w:rsidRDefault="00B628D5" w:rsidP="00B3739B">
            <w:pPr>
              <w:autoSpaceDE w:val="0"/>
              <w:autoSpaceDN w:val="0"/>
              <w:adjustRightInd w:val="0"/>
              <w:rPr>
                <w:rFonts w:ascii="宋体" w:hAnsi="宋体"/>
                <w:sz w:val="24"/>
              </w:rPr>
            </w:pPr>
            <w:r>
              <w:rPr>
                <w:rFonts w:ascii="宋体" w:hAnsi="宋体"/>
                <w:sz w:val="24"/>
              </w:rPr>
              <w:t>ANN -9</w:t>
            </w:r>
          </w:p>
        </w:tc>
        <w:tc>
          <w:tcPr>
            <w:tcW w:w="222" w:type="dxa"/>
            <w:tcBorders>
              <w:top w:val="single" w:sz="4" w:space="0" w:color="auto"/>
              <w:left w:val="single" w:sz="4" w:space="0" w:color="auto"/>
              <w:bottom w:val="single" w:sz="4" w:space="0" w:color="auto"/>
              <w:right w:val="nil"/>
            </w:tcBorders>
          </w:tcPr>
          <w:p w14:paraId="5D171782" w14:textId="77777777" w:rsidR="00B628D5" w:rsidRDefault="00B628D5" w:rsidP="00B3739B">
            <w:pPr>
              <w:autoSpaceDE w:val="0"/>
              <w:autoSpaceDN w:val="0"/>
              <w:adjustRightInd w:val="0"/>
              <w:rPr>
                <w:rFonts w:ascii="宋体" w:hAnsi="宋体"/>
                <w:sz w:val="24"/>
              </w:rPr>
            </w:pPr>
          </w:p>
        </w:tc>
        <w:tc>
          <w:tcPr>
            <w:tcW w:w="1176" w:type="dxa"/>
            <w:tcBorders>
              <w:top w:val="single" w:sz="4" w:space="0" w:color="auto"/>
              <w:left w:val="nil"/>
              <w:bottom w:val="single" w:sz="4" w:space="0" w:color="auto"/>
              <w:right w:val="single" w:sz="4" w:space="0" w:color="auto"/>
            </w:tcBorders>
            <w:vAlign w:val="center"/>
          </w:tcPr>
          <w:p w14:paraId="59EDC9C4" w14:textId="77777777" w:rsidR="00B628D5" w:rsidRDefault="00B628D5" w:rsidP="00B3739B">
            <w:pPr>
              <w:jc w:val="center"/>
              <w:rPr>
                <w:rFonts w:ascii="宋体" w:hAnsi="宋体"/>
                <w:sz w:val="24"/>
              </w:rPr>
            </w:pPr>
            <w:r>
              <w:rPr>
                <w:rFonts w:ascii="宋体" w:hAnsi="宋体"/>
                <w:sz w:val="24"/>
              </w:rPr>
              <w:t>0.1752</w:t>
            </w:r>
          </w:p>
        </w:tc>
        <w:tc>
          <w:tcPr>
            <w:tcW w:w="222" w:type="dxa"/>
            <w:tcBorders>
              <w:top w:val="single" w:sz="4" w:space="0" w:color="auto"/>
              <w:left w:val="single" w:sz="4" w:space="0" w:color="auto"/>
              <w:bottom w:val="single" w:sz="4" w:space="0" w:color="auto"/>
              <w:right w:val="nil"/>
            </w:tcBorders>
            <w:vAlign w:val="center"/>
          </w:tcPr>
          <w:p w14:paraId="1262417E" w14:textId="77777777" w:rsidR="00B628D5" w:rsidRDefault="00B628D5" w:rsidP="00B3739B">
            <w:pPr>
              <w:jc w:val="center"/>
              <w:rPr>
                <w:rFonts w:ascii="宋体" w:hAnsi="宋体"/>
                <w:sz w:val="24"/>
              </w:rPr>
            </w:pPr>
          </w:p>
        </w:tc>
        <w:tc>
          <w:tcPr>
            <w:tcW w:w="1416" w:type="dxa"/>
            <w:tcBorders>
              <w:top w:val="single" w:sz="4" w:space="0" w:color="auto"/>
              <w:left w:val="nil"/>
              <w:bottom w:val="single" w:sz="4" w:space="0" w:color="auto"/>
              <w:right w:val="single" w:sz="4" w:space="0" w:color="auto"/>
            </w:tcBorders>
          </w:tcPr>
          <w:p w14:paraId="5E7737B8" w14:textId="77777777" w:rsidR="00B628D5" w:rsidRDefault="00B628D5" w:rsidP="00B3739B">
            <w:pPr>
              <w:autoSpaceDE w:val="0"/>
              <w:autoSpaceDN w:val="0"/>
              <w:adjustRightInd w:val="0"/>
              <w:rPr>
                <w:rFonts w:ascii="宋体" w:hAnsi="宋体"/>
                <w:sz w:val="24"/>
              </w:rPr>
            </w:pPr>
            <w:r>
              <w:rPr>
                <w:rFonts w:ascii="宋体" w:hAnsi="宋体"/>
                <w:sz w:val="24"/>
              </w:rPr>
              <w:t>XR-ANN -9</w:t>
            </w:r>
          </w:p>
        </w:tc>
        <w:tc>
          <w:tcPr>
            <w:tcW w:w="222" w:type="dxa"/>
            <w:tcBorders>
              <w:top w:val="single" w:sz="4" w:space="0" w:color="auto"/>
              <w:left w:val="single" w:sz="4" w:space="0" w:color="auto"/>
              <w:bottom w:val="single" w:sz="4" w:space="0" w:color="auto"/>
              <w:right w:val="nil"/>
            </w:tcBorders>
          </w:tcPr>
          <w:p w14:paraId="1EA1697C" w14:textId="77777777" w:rsidR="00B628D5" w:rsidRDefault="00B628D5" w:rsidP="00B3739B">
            <w:pPr>
              <w:autoSpaceDE w:val="0"/>
              <w:autoSpaceDN w:val="0"/>
              <w:adjustRightInd w:val="0"/>
              <w:rPr>
                <w:rFonts w:ascii="宋体" w:hAnsi="宋体"/>
                <w:sz w:val="24"/>
              </w:rPr>
            </w:pPr>
          </w:p>
        </w:tc>
        <w:tc>
          <w:tcPr>
            <w:tcW w:w="1176" w:type="dxa"/>
            <w:tcBorders>
              <w:top w:val="single" w:sz="4" w:space="0" w:color="auto"/>
              <w:left w:val="nil"/>
              <w:bottom w:val="single" w:sz="4" w:space="0" w:color="auto"/>
              <w:right w:val="nil"/>
            </w:tcBorders>
            <w:vAlign w:val="center"/>
          </w:tcPr>
          <w:p w14:paraId="31587325" w14:textId="77777777" w:rsidR="00B628D5" w:rsidRDefault="00B628D5" w:rsidP="00B3739B">
            <w:pPr>
              <w:jc w:val="center"/>
              <w:rPr>
                <w:rFonts w:ascii="宋体" w:hAnsi="宋体"/>
                <w:sz w:val="24"/>
              </w:rPr>
            </w:pPr>
            <w:r>
              <w:rPr>
                <w:rFonts w:ascii="宋体" w:hAnsi="宋体"/>
                <w:sz w:val="24"/>
              </w:rPr>
              <w:t>0.1548</w:t>
            </w:r>
          </w:p>
        </w:tc>
        <w:tc>
          <w:tcPr>
            <w:tcW w:w="222" w:type="dxa"/>
            <w:tcBorders>
              <w:top w:val="single" w:sz="4" w:space="0" w:color="auto"/>
              <w:left w:val="nil"/>
              <w:bottom w:val="single" w:sz="4" w:space="0" w:color="auto"/>
              <w:right w:val="single" w:sz="4" w:space="0" w:color="auto"/>
            </w:tcBorders>
            <w:vAlign w:val="center"/>
          </w:tcPr>
          <w:p w14:paraId="294615A7" w14:textId="77777777" w:rsidR="00B628D5" w:rsidRDefault="00B628D5" w:rsidP="00B3739B">
            <w:pPr>
              <w:jc w:val="center"/>
              <w:rPr>
                <w:rFonts w:ascii="宋体" w:hAnsi="宋体"/>
                <w:sz w:val="24"/>
              </w:rPr>
            </w:pPr>
          </w:p>
        </w:tc>
        <w:tc>
          <w:tcPr>
            <w:tcW w:w="1176" w:type="dxa"/>
            <w:tcBorders>
              <w:top w:val="single" w:sz="4" w:space="0" w:color="auto"/>
              <w:left w:val="nil"/>
              <w:bottom w:val="single" w:sz="4" w:space="0" w:color="auto"/>
              <w:right w:val="single" w:sz="4" w:space="0" w:color="auto"/>
            </w:tcBorders>
            <w:vAlign w:val="center"/>
          </w:tcPr>
          <w:p w14:paraId="00B97EE4" w14:textId="77777777" w:rsidR="00B628D5" w:rsidRDefault="00B628D5" w:rsidP="00B3739B">
            <w:pPr>
              <w:jc w:val="center"/>
              <w:rPr>
                <w:rFonts w:ascii="宋体" w:hAnsi="宋体"/>
                <w:sz w:val="24"/>
              </w:rPr>
            </w:pPr>
            <w:r>
              <w:rPr>
                <w:rFonts w:ascii="宋体" w:hAnsi="宋体"/>
                <w:sz w:val="24"/>
              </w:rPr>
              <w:t>6</w:t>
            </w:r>
          </w:p>
        </w:tc>
      </w:tr>
      <w:tr w:rsidR="00B628D5" w14:paraId="00D34DD8" w14:textId="77777777" w:rsidTr="00B3739B">
        <w:trPr>
          <w:jc w:val="center"/>
        </w:trPr>
        <w:tc>
          <w:tcPr>
            <w:tcW w:w="1176" w:type="dxa"/>
            <w:tcBorders>
              <w:top w:val="single" w:sz="4" w:space="0" w:color="auto"/>
              <w:left w:val="single" w:sz="4" w:space="0" w:color="auto"/>
              <w:bottom w:val="single" w:sz="4" w:space="0" w:color="auto"/>
              <w:right w:val="nil"/>
            </w:tcBorders>
          </w:tcPr>
          <w:p w14:paraId="7275BBC5" w14:textId="77777777" w:rsidR="00B628D5" w:rsidRDefault="00B628D5" w:rsidP="00B3739B">
            <w:pPr>
              <w:autoSpaceDE w:val="0"/>
              <w:autoSpaceDN w:val="0"/>
              <w:adjustRightInd w:val="0"/>
              <w:rPr>
                <w:rFonts w:ascii="宋体" w:hAnsi="宋体"/>
                <w:sz w:val="24"/>
              </w:rPr>
            </w:pPr>
            <w:r>
              <w:rPr>
                <w:rFonts w:ascii="宋体" w:hAnsi="宋体"/>
                <w:sz w:val="24"/>
              </w:rPr>
              <w:t>ANN -10</w:t>
            </w:r>
          </w:p>
        </w:tc>
        <w:tc>
          <w:tcPr>
            <w:tcW w:w="222" w:type="dxa"/>
            <w:tcBorders>
              <w:top w:val="single" w:sz="4" w:space="0" w:color="auto"/>
              <w:left w:val="single" w:sz="4" w:space="0" w:color="auto"/>
              <w:bottom w:val="single" w:sz="4" w:space="0" w:color="auto"/>
              <w:right w:val="nil"/>
            </w:tcBorders>
          </w:tcPr>
          <w:p w14:paraId="29B16782" w14:textId="77777777" w:rsidR="00B628D5" w:rsidRDefault="00B628D5" w:rsidP="00B3739B">
            <w:pPr>
              <w:autoSpaceDE w:val="0"/>
              <w:autoSpaceDN w:val="0"/>
              <w:adjustRightInd w:val="0"/>
              <w:rPr>
                <w:rFonts w:ascii="宋体" w:hAnsi="宋体"/>
                <w:sz w:val="24"/>
              </w:rPr>
            </w:pPr>
          </w:p>
        </w:tc>
        <w:tc>
          <w:tcPr>
            <w:tcW w:w="1176" w:type="dxa"/>
            <w:tcBorders>
              <w:top w:val="single" w:sz="4" w:space="0" w:color="auto"/>
              <w:left w:val="nil"/>
              <w:bottom w:val="single" w:sz="4" w:space="0" w:color="auto"/>
              <w:right w:val="single" w:sz="4" w:space="0" w:color="auto"/>
            </w:tcBorders>
            <w:vAlign w:val="center"/>
          </w:tcPr>
          <w:p w14:paraId="15DCB248" w14:textId="77777777" w:rsidR="00B628D5" w:rsidRDefault="00B628D5" w:rsidP="00B3739B">
            <w:pPr>
              <w:jc w:val="center"/>
              <w:rPr>
                <w:rFonts w:ascii="宋体" w:hAnsi="宋体"/>
                <w:sz w:val="24"/>
              </w:rPr>
            </w:pPr>
            <w:r>
              <w:rPr>
                <w:rFonts w:ascii="宋体" w:hAnsi="宋体"/>
                <w:sz w:val="24"/>
              </w:rPr>
              <w:t>0.1952</w:t>
            </w:r>
          </w:p>
        </w:tc>
        <w:tc>
          <w:tcPr>
            <w:tcW w:w="222" w:type="dxa"/>
            <w:tcBorders>
              <w:top w:val="single" w:sz="4" w:space="0" w:color="auto"/>
              <w:left w:val="single" w:sz="4" w:space="0" w:color="auto"/>
              <w:bottom w:val="single" w:sz="4" w:space="0" w:color="auto"/>
              <w:right w:val="nil"/>
            </w:tcBorders>
            <w:vAlign w:val="center"/>
          </w:tcPr>
          <w:p w14:paraId="4EB035A5" w14:textId="77777777" w:rsidR="00B628D5" w:rsidRDefault="00B628D5" w:rsidP="00B3739B">
            <w:pPr>
              <w:jc w:val="center"/>
              <w:rPr>
                <w:rFonts w:ascii="宋体" w:hAnsi="宋体"/>
                <w:sz w:val="24"/>
              </w:rPr>
            </w:pPr>
          </w:p>
        </w:tc>
        <w:tc>
          <w:tcPr>
            <w:tcW w:w="1416" w:type="dxa"/>
            <w:tcBorders>
              <w:top w:val="single" w:sz="4" w:space="0" w:color="auto"/>
              <w:left w:val="nil"/>
              <w:bottom w:val="single" w:sz="4" w:space="0" w:color="auto"/>
              <w:right w:val="single" w:sz="4" w:space="0" w:color="auto"/>
            </w:tcBorders>
          </w:tcPr>
          <w:p w14:paraId="5906CB57" w14:textId="77777777" w:rsidR="00B628D5" w:rsidRDefault="00B628D5" w:rsidP="00B3739B">
            <w:pPr>
              <w:autoSpaceDE w:val="0"/>
              <w:autoSpaceDN w:val="0"/>
              <w:adjustRightInd w:val="0"/>
              <w:rPr>
                <w:rFonts w:ascii="宋体" w:hAnsi="宋体"/>
                <w:sz w:val="24"/>
              </w:rPr>
            </w:pPr>
            <w:r>
              <w:rPr>
                <w:rFonts w:ascii="宋体" w:hAnsi="宋体"/>
                <w:sz w:val="24"/>
              </w:rPr>
              <w:t>XR-ANN -10</w:t>
            </w:r>
          </w:p>
        </w:tc>
        <w:tc>
          <w:tcPr>
            <w:tcW w:w="222" w:type="dxa"/>
            <w:tcBorders>
              <w:top w:val="single" w:sz="4" w:space="0" w:color="auto"/>
              <w:left w:val="single" w:sz="4" w:space="0" w:color="auto"/>
              <w:bottom w:val="single" w:sz="4" w:space="0" w:color="auto"/>
              <w:right w:val="nil"/>
            </w:tcBorders>
          </w:tcPr>
          <w:p w14:paraId="74B39E9F" w14:textId="77777777" w:rsidR="00B628D5" w:rsidRDefault="00B628D5" w:rsidP="00B3739B">
            <w:pPr>
              <w:autoSpaceDE w:val="0"/>
              <w:autoSpaceDN w:val="0"/>
              <w:adjustRightInd w:val="0"/>
              <w:rPr>
                <w:rFonts w:ascii="宋体" w:hAnsi="宋体"/>
                <w:sz w:val="24"/>
              </w:rPr>
            </w:pPr>
          </w:p>
        </w:tc>
        <w:tc>
          <w:tcPr>
            <w:tcW w:w="1176" w:type="dxa"/>
            <w:tcBorders>
              <w:top w:val="single" w:sz="4" w:space="0" w:color="auto"/>
              <w:left w:val="nil"/>
              <w:bottom w:val="single" w:sz="4" w:space="0" w:color="auto"/>
              <w:right w:val="nil"/>
            </w:tcBorders>
            <w:vAlign w:val="center"/>
          </w:tcPr>
          <w:p w14:paraId="29D927AF" w14:textId="77777777" w:rsidR="00B628D5" w:rsidRDefault="00B628D5" w:rsidP="00B3739B">
            <w:pPr>
              <w:jc w:val="center"/>
              <w:rPr>
                <w:rFonts w:ascii="宋体" w:hAnsi="宋体"/>
                <w:sz w:val="24"/>
              </w:rPr>
            </w:pPr>
            <w:r>
              <w:rPr>
                <w:rFonts w:ascii="宋体" w:hAnsi="宋体"/>
                <w:sz w:val="24"/>
              </w:rPr>
              <w:t>0.1768</w:t>
            </w:r>
          </w:p>
        </w:tc>
        <w:tc>
          <w:tcPr>
            <w:tcW w:w="222" w:type="dxa"/>
            <w:tcBorders>
              <w:top w:val="single" w:sz="4" w:space="0" w:color="auto"/>
              <w:left w:val="nil"/>
              <w:bottom w:val="single" w:sz="4" w:space="0" w:color="auto"/>
              <w:right w:val="single" w:sz="4" w:space="0" w:color="auto"/>
            </w:tcBorders>
            <w:vAlign w:val="center"/>
          </w:tcPr>
          <w:p w14:paraId="0AD42A09" w14:textId="77777777" w:rsidR="00B628D5" w:rsidRDefault="00B628D5" w:rsidP="00B3739B">
            <w:pPr>
              <w:jc w:val="center"/>
              <w:rPr>
                <w:rFonts w:ascii="宋体" w:hAnsi="宋体"/>
                <w:sz w:val="24"/>
              </w:rPr>
            </w:pPr>
          </w:p>
        </w:tc>
        <w:tc>
          <w:tcPr>
            <w:tcW w:w="1176" w:type="dxa"/>
            <w:tcBorders>
              <w:top w:val="single" w:sz="4" w:space="0" w:color="auto"/>
              <w:left w:val="nil"/>
              <w:bottom w:val="single" w:sz="4" w:space="0" w:color="auto"/>
              <w:right w:val="single" w:sz="4" w:space="0" w:color="auto"/>
            </w:tcBorders>
            <w:vAlign w:val="center"/>
          </w:tcPr>
          <w:p w14:paraId="085D5D5C" w14:textId="77777777" w:rsidR="00B628D5" w:rsidRDefault="00B628D5" w:rsidP="00B3739B">
            <w:pPr>
              <w:jc w:val="center"/>
              <w:rPr>
                <w:rFonts w:ascii="宋体" w:hAnsi="宋体"/>
                <w:sz w:val="24"/>
              </w:rPr>
            </w:pPr>
            <w:r>
              <w:rPr>
                <w:rFonts w:ascii="宋体" w:hAnsi="宋体"/>
                <w:sz w:val="24"/>
              </w:rPr>
              <w:t>5</w:t>
            </w:r>
          </w:p>
        </w:tc>
      </w:tr>
      <w:tr w:rsidR="00B628D5" w14:paraId="2F1EC5D2" w14:textId="77777777" w:rsidTr="00B3739B">
        <w:trPr>
          <w:jc w:val="center"/>
        </w:trPr>
        <w:tc>
          <w:tcPr>
            <w:tcW w:w="1176" w:type="dxa"/>
            <w:tcBorders>
              <w:top w:val="single" w:sz="4" w:space="0" w:color="auto"/>
              <w:left w:val="single" w:sz="4" w:space="0" w:color="auto"/>
              <w:right w:val="nil"/>
            </w:tcBorders>
          </w:tcPr>
          <w:p w14:paraId="455E0C85" w14:textId="77777777" w:rsidR="00B628D5" w:rsidRDefault="00B628D5" w:rsidP="00B3739B">
            <w:pPr>
              <w:autoSpaceDE w:val="0"/>
              <w:autoSpaceDN w:val="0"/>
              <w:adjustRightInd w:val="0"/>
              <w:rPr>
                <w:rFonts w:ascii="宋体" w:hAnsi="宋体"/>
                <w:sz w:val="24"/>
              </w:rPr>
            </w:pPr>
            <w:r>
              <w:rPr>
                <w:rFonts w:ascii="宋体" w:hAnsi="宋体"/>
                <w:sz w:val="24"/>
              </w:rPr>
              <w:t>ANN -11</w:t>
            </w:r>
          </w:p>
        </w:tc>
        <w:tc>
          <w:tcPr>
            <w:tcW w:w="222" w:type="dxa"/>
            <w:tcBorders>
              <w:top w:val="single" w:sz="4" w:space="0" w:color="auto"/>
              <w:left w:val="single" w:sz="4" w:space="0" w:color="auto"/>
              <w:right w:val="nil"/>
            </w:tcBorders>
          </w:tcPr>
          <w:p w14:paraId="441314DF" w14:textId="77777777" w:rsidR="00B628D5" w:rsidRDefault="00B628D5" w:rsidP="00B3739B">
            <w:pPr>
              <w:autoSpaceDE w:val="0"/>
              <w:autoSpaceDN w:val="0"/>
              <w:adjustRightInd w:val="0"/>
              <w:rPr>
                <w:rFonts w:ascii="宋体" w:hAnsi="宋体"/>
                <w:sz w:val="24"/>
              </w:rPr>
            </w:pPr>
          </w:p>
        </w:tc>
        <w:tc>
          <w:tcPr>
            <w:tcW w:w="1176" w:type="dxa"/>
            <w:tcBorders>
              <w:top w:val="single" w:sz="4" w:space="0" w:color="auto"/>
              <w:left w:val="nil"/>
              <w:right w:val="single" w:sz="4" w:space="0" w:color="auto"/>
            </w:tcBorders>
            <w:vAlign w:val="center"/>
          </w:tcPr>
          <w:p w14:paraId="2B148A0D" w14:textId="77777777" w:rsidR="00B628D5" w:rsidRDefault="00B628D5" w:rsidP="00B3739B">
            <w:pPr>
              <w:jc w:val="center"/>
              <w:rPr>
                <w:rFonts w:ascii="宋体" w:hAnsi="宋体"/>
                <w:sz w:val="24"/>
              </w:rPr>
            </w:pPr>
            <w:r>
              <w:rPr>
                <w:rFonts w:ascii="宋体" w:hAnsi="宋体"/>
                <w:sz w:val="24"/>
              </w:rPr>
              <w:t>0.2004</w:t>
            </w:r>
          </w:p>
        </w:tc>
        <w:tc>
          <w:tcPr>
            <w:tcW w:w="222" w:type="dxa"/>
            <w:tcBorders>
              <w:top w:val="single" w:sz="4" w:space="0" w:color="auto"/>
              <w:left w:val="single" w:sz="4" w:space="0" w:color="auto"/>
              <w:right w:val="nil"/>
            </w:tcBorders>
            <w:vAlign w:val="center"/>
          </w:tcPr>
          <w:p w14:paraId="4E00E2CC" w14:textId="77777777" w:rsidR="00B628D5" w:rsidRDefault="00B628D5" w:rsidP="00B3739B">
            <w:pPr>
              <w:jc w:val="center"/>
              <w:rPr>
                <w:rFonts w:ascii="宋体" w:hAnsi="宋体"/>
                <w:sz w:val="24"/>
              </w:rPr>
            </w:pPr>
          </w:p>
        </w:tc>
        <w:tc>
          <w:tcPr>
            <w:tcW w:w="1416" w:type="dxa"/>
            <w:tcBorders>
              <w:top w:val="single" w:sz="4" w:space="0" w:color="auto"/>
              <w:left w:val="nil"/>
              <w:right w:val="single" w:sz="4" w:space="0" w:color="auto"/>
            </w:tcBorders>
          </w:tcPr>
          <w:p w14:paraId="1309904B" w14:textId="77777777" w:rsidR="00B628D5" w:rsidRDefault="00B628D5" w:rsidP="00B3739B">
            <w:pPr>
              <w:autoSpaceDE w:val="0"/>
              <w:autoSpaceDN w:val="0"/>
              <w:adjustRightInd w:val="0"/>
              <w:rPr>
                <w:rFonts w:ascii="宋体" w:hAnsi="宋体"/>
                <w:sz w:val="24"/>
              </w:rPr>
            </w:pPr>
            <w:r>
              <w:rPr>
                <w:rFonts w:ascii="宋体" w:hAnsi="宋体"/>
                <w:sz w:val="24"/>
              </w:rPr>
              <w:t>XR-ANN -11</w:t>
            </w:r>
          </w:p>
        </w:tc>
        <w:tc>
          <w:tcPr>
            <w:tcW w:w="222" w:type="dxa"/>
            <w:tcBorders>
              <w:top w:val="single" w:sz="4" w:space="0" w:color="auto"/>
              <w:left w:val="single" w:sz="4" w:space="0" w:color="auto"/>
              <w:right w:val="nil"/>
            </w:tcBorders>
          </w:tcPr>
          <w:p w14:paraId="70F13B19" w14:textId="77777777" w:rsidR="00B628D5" w:rsidRDefault="00B628D5" w:rsidP="00B3739B">
            <w:pPr>
              <w:autoSpaceDE w:val="0"/>
              <w:autoSpaceDN w:val="0"/>
              <w:adjustRightInd w:val="0"/>
              <w:rPr>
                <w:rFonts w:ascii="宋体" w:hAnsi="宋体"/>
                <w:sz w:val="24"/>
              </w:rPr>
            </w:pPr>
          </w:p>
        </w:tc>
        <w:tc>
          <w:tcPr>
            <w:tcW w:w="1176" w:type="dxa"/>
            <w:tcBorders>
              <w:top w:val="single" w:sz="4" w:space="0" w:color="auto"/>
              <w:left w:val="nil"/>
              <w:right w:val="nil"/>
            </w:tcBorders>
            <w:vAlign w:val="center"/>
          </w:tcPr>
          <w:p w14:paraId="71753493" w14:textId="77777777" w:rsidR="00B628D5" w:rsidRDefault="00B628D5" w:rsidP="00B3739B">
            <w:pPr>
              <w:jc w:val="center"/>
              <w:rPr>
                <w:rFonts w:ascii="宋体" w:hAnsi="宋体"/>
                <w:sz w:val="24"/>
              </w:rPr>
            </w:pPr>
            <w:r>
              <w:rPr>
                <w:rFonts w:ascii="宋体" w:hAnsi="宋体"/>
                <w:sz w:val="24"/>
              </w:rPr>
              <w:t>0.1868</w:t>
            </w:r>
          </w:p>
        </w:tc>
        <w:tc>
          <w:tcPr>
            <w:tcW w:w="222" w:type="dxa"/>
            <w:tcBorders>
              <w:top w:val="single" w:sz="4" w:space="0" w:color="auto"/>
              <w:left w:val="nil"/>
              <w:right w:val="single" w:sz="4" w:space="0" w:color="auto"/>
            </w:tcBorders>
            <w:vAlign w:val="center"/>
          </w:tcPr>
          <w:p w14:paraId="386EED67" w14:textId="77777777" w:rsidR="00B628D5" w:rsidRDefault="00B628D5" w:rsidP="00B3739B">
            <w:pPr>
              <w:jc w:val="center"/>
              <w:rPr>
                <w:rFonts w:ascii="宋体" w:hAnsi="宋体"/>
                <w:sz w:val="24"/>
              </w:rPr>
            </w:pPr>
          </w:p>
        </w:tc>
        <w:tc>
          <w:tcPr>
            <w:tcW w:w="1176" w:type="dxa"/>
            <w:tcBorders>
              <w:top w:val="single" w:sz="4" w:space="0" w:color="auto"/>
              <w:left w:val="nil"/>
              <w:right w:val="single" w:sz="4" w:space="0" w:color="auto"/>
            </w:tcBorders>
            <w:vAlign w:val="center"/>
          </w:tcPr>
          <w:p w14:paraId="129667F4" w14:textId="77777777" w:rsidR="00B628D5" w:rsidRDefault="00B628D5" w:rsidP="00B3739B">
            <w:pPr>
              <w:jc w:val="center"/>
              <w:rPr>
                <w:rFonts w:ascii="宋体" w:hAnsi="宋体"/>
                <w:sz w:val="24"/>
              </w:rPr>
            </w:pPr>
            <w:r>
              <w:rPr>
                <w:rFonts w:ascii="宋体" w:hAnsi="宋体"/>
                <w:sz w:val="24"/>
              </w:rPr>
              <w:t>7</w:t>
            </w:r>
          </w:p>
        </w:tc>
      </w:tr>
    </w:tbl>
    <w:p w14:paraId="4A97DC62" w14:textId="77777777" w:rsidR="00B628D5" w:rsidRDefault="00B628D5" w:rsidP="00B628D5">
      <w:pPr>
        <w:ind w:firstLineChars="200" w:firstLine="420"/>
        <w:rPr>
          <w:rFonts w:ascii="宋体"/>
          <w:szCs w:val="21"/>
        </w:rPr>
      </w:pPr>
      <w:r>
        <w:rPr>
          <w:rFonts w:ascii="宋体" w:hAnsi="宋体" w:hint="eastAsia"/>
          <w:szCs w:val="21"/>
        </w:rPr>
        <w:t>表</w:t>
      </w:r>
      <w:r>
        <w:rPr>
          <w:rFonts w:ascii="宋体" w:hAnsi="宋体"/>
          <w:szCs w:val="21"/>
        </w:rPr>
        <w:t>3</w:t>
      </w:r>
      <w:r>
        <w:rPr>
          <w:rFonts w:ascii="宋体" w:hAnsi="宋体" w:hint="eastAsia"/>
          <w:szCs w:val="21"/>
        </w:rPr>
        <w:t>中所有的误差控制图预测模型都比普通的人工神经网络模型的相对误差小，这说明误差控制图预测模型的预测精度高于传统的网络预测模型，采用误差控制图预测模型在可靠性和准确性上有很大提高。本研究中相对误差最小的模型是</w:t>
      </w:r>
      <w:r>
        <w:rPr>
          <w:rFonts w:ascii="宋体" w:hAnsi="宋体"/>
          <w:szCs w:val="21"/>
        </w:rPr>
        <w:t>XR-ANN-9</w:t>
      </w:r>
      <w:r>
        <w:rPr>
          <w:rFonts w:ascii="宋体" w:hAnsi="宋体" w:hint="eastAsia"/>
          <w:szCs w:val="21"/>
        </w:rPr>
        <w:t>。在整个预测过程中，该模型总计调整</w:t>
      </w:r>
      <w:r>
        <w:rPr>
          <w:rFonts w:ascii="宋体" w:hAnsi="宋体"/>
          <w:szCs w:val="21"/>
        </w:rPr>
        <w:t>6</w:t>
      </w:r>
      <w:r>
        <w:rPr>
          <w:rFonts w:ascii="宋体" w:hAnsi="宋体" w:hint="eastAsia"/>
          <w:szCs w:val="21"/>
        </w:rPr>
        <w:t>次，部分预测结果如下：</w:t>
      </w:r>
    </w:p>
    <w:p w14:paraId="3EEE864D" w14:textId="77777777" w:rsidR="00B628D5" w:rsidRDefault="00B628D5" w:rsidP="00B628D5">
      <w:pPr>
        <w:ind w:firstLineChars="200" w:firstLine="420"/>
        <w:rPr>
          <w:rFonts w:ascii="宋体"/>
          <w:szCs w:val="21"/>
        </w:rPr>
      </w:pPr>
      <w:r>
        <w:rPr>
          <w:rFonts w:ascii="宋体" w:hAnsi="宋体" w:hint="eastAsia"/>
          <w:szCs w:val="21"/>
        </w:rPr>
        <w:t>模型训练完成后，</w:t>
      </w:r>
      <w:r>
        <w:rPr>
          <w:rFonts w:ascii="宋体" w:hAnsi="宋体"/>
          <w:szCs w:val="21"/>
        </w:rPr>
        <w:t>XR-ANN-9</w:t>
      </w:r>
      <w:r>
        <w:rPr>
          <w:rFonts w:ascii="宋体" w:hAnsi="宋体" w:hint="eastAsia"/>
          <w:szCs w:val="21"/>
        </w:rPr>
        <w:t>模型历史数据上的相对误差分布如图</w:t>
      </w:r>
      <w:r>
        <w:rPr>
          <w:rFonts w:ascii="宋体" w:hAnsi="宋体"/>
          <w:szCs w:val="21"/>
        </w:rPr>
        <w:t>2</w:t>
      </w:r>
      <w:r>
        <w:rPr>
          <w:rFonts w:ascii="宋体" w:hAnsi="宋体" w:hint="eastAsia"/>
          <w:szCs w:val="21"/>
        </w:rPr>
        <w:t>：</w:t>
      </w:r>
    </w:p>
    <w:p w14:paraId="5FA3049F" w14:textId="77777777" w:rsidR="00B628D5" w:rsidRDefault="00B628D5" w:rsidP="00B628D5">
      <w:pPr>
        <w:ind w:firstLine="284"/>
        <w:jc w:val="center"/>
        <w:rPr>
          <w:sz w:val="24"/>
        </w:rPr>
      </w:pPr>
      <w:r>
        <w:rPr>
          <w:noProof/>
          <w:sz w:val="24"/>
        </w:rPr>
        <w:drawing>
          <wp:inline distT="0" distB="0" distL="0" distR="0" wp14:anchorId="74C5C9AA" wp14:editId="62D6743E">
            <wp:extent cx="3016250" cy="22225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2"/>
                    <a:srcRect/>
                    <a:stretch>
                      <a:fillRect/>
                    </a:stretch>
                  </pic:blipFill>
                  <pic:spPr bwMode="auto">
                    <a:xfrm>
                      <a:off x="0" y="0"/>
                      <a:ext cx="3016250" cy="2222500"/>
                    </a:xfrm>
                    <a:prstGeom prst="rect">
                      <a:avLst/>
                    </a:prstGeom>
                    <a:noFill/>
                    <a:ln w="9525">
                      <a:noFill/>
                      <a:miter lim="800000"/>
                      <a:headEnd/>
                      <a:tailEnd/>
                    </a:ln>
                  </pic:spPr>
                </pic:pic>
              </a:graphicData>
            </a:graphic>
          </wp:inline>
        </w:drawing>
      </w:r>
    </w:p>
    <w:p w14:paraId="0BF54100" w14:textId="77777777" w:rsidR="00B628D5" w:rsidRDefault="00B628D5" w:rsidP="00B628D5">
      <w:pPr>
        <w:spacing w:before="240" w:after="240"/>
        <w:jc w:val="center"/>
        <w:rPr>
          <w:rFonts w:ascii="宋体"/>
          <w:szCs w:val="21"/>
        </w:rPr>
      </w:pPr>
      <w:r>
        <w:rPr>
          <w:rFonts w:ascii="宋体" w:hAnsi="宋体" w:hint="eastAsia"/>
          <w:szCs w:val="21"/>
        </w:rPr>
        <w:t>图</w:t>
      </w:r>
      <w:r>
        <w:rPr>
          <w:rFonts w:ascii="宋体" w:hAnsi="宋体"/>
          <w:szCs w:val="21"/>
        </w:rPr>
        <w:t>2</w:t>
      </w:r>
      <w:r>
        <w:rPr>
          <w:rFonts w:ascii="宋体" w:hAnsi="宋体" w:hint="eastAsia"/>
          <w:szCs w:val="21"/>
        </w:rPr>
        <w:t xml:space="preserve"> </w:t>
      </w:r>
      <w:r>
        <w:rPr>
          <w:rFonts w:ascii="宋体" w:hAnsi="宋体"/>
          <w:szCs w:val="21"/>
        </w:rPr>
        <w:t xml:space="preserve"> X-R-ANN-9 </w:t>
      </w:r>
      <w:r>
        <w:rPr>
          <w:rFonts w:ascii="宋体" w:hAnsi="宋体" w:hint="eastAsia"/>
          <w:szCs w:val="21"/>
        </w:rPr>
        <w:t>相对误差分布</w:t>
      </w:r>
    </w:p>
    <w:p w14:paraId="5ACB4C6E" w14:textId="77777777" w:rsidR="00B628D5" w:rsidRDefault="00B628D5" w:rsidP="00B628D5">
      <w:pPr>
        <w:ind w:firstLineChars="200" w:firstLine="420"/>
        <w:rPr>
          <w:rFonts w:ascii="宋体"/>
          <w:szCs w:val="21"/>
        </w:rPr>
      </w:pPr>
      <w:r>
        <w:rPr>
          <w:rFonts w:ascii="宋体" w:hAnsi="宋体" w:hint="eastAsia"/>
          <w:szCs w:val="21"/>
        </w:rPr>
        <w:t>它是一个均值为</w:t>
      </w:r>
      <w:r>
        <w:rPr>
          <w:rFonts w:ascii="宋体"/>
          <w:szCs w:val="21"/>
        </w:rPr>
        <w:t>0</w:t>
      </w:r>
      <w:r>
        <w:rPr>
          <w:rFonts w:ascii="宋体" w:hAnsi="宋体" w:hint="eastAsia"/>
          <w:szCs w:val="21"/>
        </w:rPr>
        <w:t>、均方差为</w:t>
      </w:r>
      <w:r>
        <w:rPr>
          <w:rFonts w:ascii="宋体" w:hAnsi="宋体"/>
          <w:szCs w:val="21"/>
        </w:rPr>
        <w:t>0.61</w:t>
      </w:r>
      <w:r>
        <w:rPr>
          <w:rFonts w:ascii="宋体" w:hAnsi="宋体" w:hint="eastAsia"/>
          <w:szCs w:val="21"/>
        </w:rPr>
        <w:t>的近似正态分布。它所对应的误差质量控制图如表</w:t>
      </w:r>
      <w:r>
        <w:rPr>
          <w:rFonts w:ascii="宋体" w:hAnsi="宋体"/>
          <w:szCs w:val="21"/>
        </w:rPr>
        <w:t>4</w:t>
      </w:r>
      <w:r>
        <w:rPr>
          <w:rFonts w:ascii="宋体" w:hAnsi="宋体" w:hint="eastAsia"/>
          <w:szCs w:val="21"/>
        </w:rPr>
        <w:t>和图</w:t>
      </w:r>
      <w:r>
        <w:rPr>
          <w:rFonts w:ascii="宋体" w:hAnsi="宋体"/>
          <w:szCs w:val="21"/>
        </w:rPr>
        <w:t>3</w:t>
      </w:r>
      <w:r>
        <w:rPr>
          <w:rFonts w:ascii="宋体" w:hAnsi="宋体" w:hint="eastAsia"/>
          <w:szCs w:val="21"/>
        </w:rPr>
        <w:t>所示：</w:t>
      </w:r>
    </w:p>
    <w:p w14:paraId="443FF0FA" w14:textId="77777777" w:rsidR="00B628D5" w:rsidRDefault="00B628D5" w:rsidP="00B628D5">
      <w:pPr>
        <w:spacing w:before="240" w:after="240"/>
        <w:jc w:val="center"/>
        <w:rPr>
          <w:rFonts w:ascii="宋体"/>
          <w:szCs w:val="21"/>
        </w:rPr>
      </w:pPr>
      <w:r>
        <w:rPr>
          <w:rFonts w:ascii="宋体" w:hAnsi="宋体" w:hint="eastAsia"/>
          <w:szCs w:val="21"/>
        </w:rPr>
        <w:t>表</w:t>
      </w:r>
      <w:r>
        <w:rPr>
          <w:rFonts w:ascii="宋体" w:hAnsi="宋体"/>
          <w:szCs w:val="21"/>
        </w:rPr>
        <w:t>4</w:t>
      </w:r>
      <w:r>
        <w:rPr>
          <w:rFonts w:ascii="宋体" w:hAnsi="宋体" w:hint="eastAsia"/>
          <w:szCs w:val="21"/>
        </w:rPr>
        <w:t xml:space="preserve"> </w:t>
      </w:r>
      <w:r>
        <w:rPr>
          <w:rFonts w:ascii="宋体" w:hAnsi="宋体"/>
          <w:szCs w:val="21"/>
        </w:rPr>
        <w:t xml:space="preserve"> X-R-ANN-4</w:t>
      </w:r>
      <w:r>
        <w:rPr>
          <w:rFonts w:ascii="宋体" w:hAnsi="宋体" w:hint="eastAsia"/>
          <w:szCs w:val="21"/>
        </w:rPr>
        <w:t>模型控制限</w:t>
      </w:r>
    </w:p>
    <w:tbl>
      <w:tblPr>
        <w:tblW w:w="5796" w:type="dxa"/>
        <w:jc w:val="center"/>
        <w:tblBorders>
          <w:top w:val="single" w:sz="4" w:space="0" w:color="auto"/>
          <w:bottom w:val="single" w:sz="4" w:space="0" w:color="auto"/>
        </w:tblBorders>
        <w:tblLayout w:type="fixed"/>
        <w:tblLook w:val="04A0" w:firstRow="1" w:lastRow="0" w:firstColumn="1" w:lastColumn="0" w:noHBand="0" w:noVBand="1"/>
      </w:tblPr>
      <w:tblGrid>
        <w:gridCol w:w="2120"/>
        <w:gridCol w:w="720"/>
        <w:gridCol w:w="1460"/>
        <w:gridCol w:w="236"/>
        <w:gridCol w:w="1260"/>
      </w:tblGrid>
      <w:tr w:rsidR="00B628D5" w14:paraId="7C24F390" w14:textId="77777777" w:rsidTr="00B3739B">
        <w:trPr>
          <w:trHeight w:val="534"/>
          <w:jc w:val="center"/>
        </w:trPr>
        <w:tc>
          <w:tcPr>
            <w:tcW w:w="2120" w:type="dxa"/>
            <w:tcBorders>
              <w:top w:val="single" w:sz="4" w:space="0" w:color="auto"/>
              <w:left w:val="single" w:sz="4" w:space="0" w:color="auto"/>
              <w:bottom w:val="single" w:sz="4" w:space="0" w:color="auto"/>
            </w:tcBorders>
          </w:tcPr>
          <w:p w14:paraId="640C7891" w14:textId="77777777" w:rsidR="00B628D5" w:rsidRDefault="00B628D5" w:rsidP="00B3739B">
            <w:pPr>
              <w:rPr>
                <w:b/>
                <w:sz w:val="24"/>
              </w:rPr>
            </w:pPr>
          </w:p>
        </w:tc>
        <w:tc>
          <w:tcPr>
            <w:tcW w:w="720" w:type="dxa"/>
            <w:tcBorders>
              <w:top w:val="single" w:sz="4" w:space="0" w:color="auto"/>
              <w:left w:val="single" w:sz="4" w:space="0" w:color="auto"/>
              <w:bottom w:val="single" w:sz="4" w:space="0" w:color="auto"/>
            </w:tcBorders>
          </w:tcPr>
          <w:p w14:paraId="4D7A3308" w14:textId="77777777" w:rsidR="00B628D5" w:rsidRDefault="00B628D5" w:rsidP="00B3739B">
            <w:pPr>
              <w:rPr>
                <w:b/>
                <w:sz w:val="24"/>
              </w:rPr>
            </w:pPr>
          </w:p>
        </w:tc>
        <w:tc>
          <w:tcPr>
            <w:tcW w:w="1460" w:type="dxa"/>
            <w:tcBorders>
              <w:top w:val="single" w:sz="4" w:space="0" w:color="auto"/>
              <w:bottom w:val="single" w:sz="4" w:space="0" w:color="auto"/>
              <w:right w:val="single" w:sz="4" w:space="0" w:color="auto"/>
            </w:tcBorders>
          </w:tcPr>
          <w:p w14:paraId="6404AA5F" w14:textId="77777777" w:rsidR="00B628D5" w:rsidRDefault="00B628D5" w:rsidP="00B3739B">
            <w:pPr>
              <w:rPr>
                <w:b/>
                <w:sz w:val="24"/>
              </w:rPr>
            </w:pPr>
            <w:r w:rsidRPr="00DE2357">
              <w:rPr>
                <w:b/>
                <w:position w:val="-4"/>
                <w:sz w:val="24"/>
              </w:rPr>
              <w:object w:dxaOrig="279" w:dyaOrig="319" w14:anchorId="58366788">
                <v:shape id="_x0000_i1063" type="#_x0000_t75" style="width:13.35pt;height:14.65pt" o:ole="" fillcolor="#000005">
                  <v:imagedata r:id="rId83" o:title=""/>
                </v:shape>
                <o:OLEObject Type="Embed" ProgID="Equation.DSMT4" ShapeID="_x0000_i1063" DrawAspect="Content" ObjectID="_1414527288" r:id="rId84"/>
              </w:object>
            </w:r>
            <w:r>
              <w:rPr>
                <w:b/>
                <w:sz w:val="24"/>
              </w:rPr>
              <w:t>-</w:t>
            </w:r>
            <w:proofErr w:type="gramStart"/>
            <w:r>
              <w:rPr>
                <w:b/>
                <w:sz w:val="24"/>
              </w:rPr>
              <w:t xml:space="preserve">Chart  </w:t>
            </w:r>
            <w:proofErr w:type="gramEnd"/>
          </w:p>
        </w:tc>
        <w:tc>
          <w:tcPr>
            <w:tcW w:w="236" w:type="dxa"/>
            <w:tcBorders>
              <w:top w:val="single" w:sz="4" w:space="0" w:color="auto"/>
              <w:left w:val="single" w:sz="4" w:space="0" w:color="auto"/>
              <w:bottom w:val="single" w:sz="4" w:space="0" w:color="auto"/>
            </w:tcBorders>
          </w:tcPr>
          <w:p w14:paraId="2208F101" w14:textId="77777777" w:rsidR="00B628D5" w:rsidRDefault="00B628D5" w:rsidP="00B3739B">
            <w:pPr>
              <w:rPr>
                <w:b/>
                <w:sz w:val="24"/>
              </w:rPr>
            </w:pPr>
          </w:p>
        </w:tc>
        <w:tc>
          <w:tcPr>
            <w:tcW w:w="1260" w:type="dxa"/>
            <w:tcBorders>
              <w:top w:val="single" w:sz="4" w:space="0" w:color="auto"/>
              <w:bottom w:val="single" w:sz="4" w:space="0" w:color="auto"/>
              <w:right w:val="single" w:sz="4" w:space="0" w:color="auto"/>
            </w:tcBorders>
          </w:tcPr>
          <w:p w14:paraId="4C127BD2" w14:textId="77777777" w:rsidR="00B628D5" w:rsidRDefault="00B628D5" w:rsidP="00B3739B">
            <w:pPr>
              <w:rPr>
                <w:b/>
                <w:sz w:val="24"/>
              </w:rPr>
            </w:pPr>
            <w:r w:rsidRPr="00DE2357">
              <w:rPr>
                <w:b/>
                <w:position w:val="-4"/>
                <w:sz w:val="24"/>
              </w:rPr>
              <w:object w:dxaOrig="240" w:dyaOrig="320" w14:anchorId="3A2EB3A8">
                <v:shape id="_x0000_i1064" type="#_x0000_t75" style="width:11.35pt;height:15.35pt" o:ole="" fillcolor="#000005">
                  <v:imagedata r:id="rId85" o:title=""/>
                </v:shape>
                <o:OLEObject Type="Embed" ProgID="Equation.DSMT4" ShapeID="_x0000_i1064" DrawAspect="Content" ObjectID="_1414527289" r:id="rId86"/>
              </w:object>
            </w:r>
            <w:r>
              <w:rPr>
                <w:b/>
                <w:sz w:val="24"/>
              </w:rPr>
              <w:t>-</w:t>
            </w:r>
            <w:proofErr w:type="gramStart"/>
            <w:r>
              <w:rPr>
                <w:b/>
                <w:sz w:val="24"/>
              </w:rPr>
              <w:t xml:space="preserve">Chart  </w:t>
            </w:r>
            <w:proofErr w:type="gramEnd"/>
          </w:p>
        </w:tc>
      </w:tr>
      <w:tr w:rsidR="00B628D5" w14:paraId="3F74EFE1" w14:textId="77777777" w:rsidTr="00B3739B">
        <w:trPr>
          <w:jc w:val="center"/>
        </w:trPr>
        <w:tc>
          <w:tcPr>
            <w:tcW w:w="2120" w:type="dxa"/>
            <w:tcBorders>
              <w:top w:val="single" w:sz="4" w:space="0" w:color="auto"/>
              <w:left w:val="single" w:sz="4" w:space="0" w:color="auto"/>
              <w:bottom w:val="single" w:sz="4" w:space="0" w:color="auto"/>
            </w:tcBorders>
          </w:tcPr>
          <w:p w14:paraId="30A0D812" w14:textId="77777777" w:rsidR="00B628D5" w:rsidRDefault="00B628D5" w:rsidP="00B3739B">
            <w:pPr>
              <w:rPr>
                <w:b/>
                <w:sz w:val="24"/>
              </w:rPr>
            </w:pPr>
            <w:r>
              <w:rPr>
                <w:rFonts w:hint="eastAsia"/>
                <w:sz w:val="24"/>
              </w:rPr>
              <w:t>中心线</w:t>
            </w:r>
          </w:p>
        </w:tc>
        <w:tc>
          <w:tcPr>
            <w:tcW w:w="720" w:type="dxa"/>
            <w:tcBorders>
              <w:top w:val="single" w:sz="4" w:space="0" w:color="auto"/>
              <w:left w:val="single" w:sz="4" w:space="0" w:color="auto"/>
              <w:bottom w:val="single" w:sz="4" w:space="0" w:color="auto"/>
            </w:tcBorders>
          </w:tcPr>
          <w:p w14:paraId="258DEEA7" w14:textId="77777777" w:rsidR="00B628D5" w:rsidRDefault="00B628D5" w:rsidP="00B3739B">
            <w:pPr>
              <w:rPr>
                <w:b/>
                <w:sz w:val="24"/>
              </w:rPr>
            </w:pPr>
          </w:p>
        </w:tc>
        <w:tc>
          <w:tcPr>
            <w:tcW w:w="1460" w:type="dxa"/>
            <w:tcBorders>
              <w:top w:val="single" w:sz="4" w:space="0" w:color="auto"/>
              <w:bottom w:val="single" w:sz="4" w:space="0" w:color="auto"/>
              <w:right w:val="single" w:sz="4" w:space="0" w:color="auto"/>
            </w:tcBorders>
          </w:tcPr>
          <w:p w14:paraId="5109346A" w14:textId="77777777" w:rsidR="00B628D5" w:rsidRDefault="00B628D5" w:rsidP="00B3739B">
            <w:pPr>
              <w:rPr>
                <w:b/>
                <w:sz w:val="24"/>
              </w:rPr>
            </w:pPr>
            <w:r w:rsidRPr="00DE2357">
              <w:rPr>
                <w:position w:val="-6"/>
                <w:sz w:val="24"/>
              </w:rPr>
              <w:object w:dxaOrig="1239" w:dyaOrig="280" w14:anchorId="2CAF1969">
                <v:shape id="_x0000_i1065" type="#_x0000_t75" style="width:43.35pt;height:9.35pt" o:ole="" fillcolor="#000005">
                  <v:imagedata r:id="rId87" o:title=""/>
                </v:shape>
                <o:OLEObject Type="Embed" ProgID="Equation.DSMT4" ShapeID="_x0000_i1065" DrawAspect="Content" ObjectID="_1414527290" r:id="rId88"/>
              </w:object>
            </w:r>
          </w:p>
        </w:tc>
        <w:tc>
          <w:tcPr>
            <w:tcW w:w="236" w:type="dxa"/>
            <w:tcBorders>
              <w:top w:val="single" w:sz="4" w:space="0" w:color="auto"/>
              <w:left w:val="single" w:sz="4" w:space="0" w:color="auto"/>
              <w:bottom w:val="single" w:sz="4" w:space="0" w:color="auto"/>
            </w:tcBorders>
          </w:tcPr>
          <w:p w14:paraId="692CA5BD" w14:textId="77777777" w:rsidR="00B628D5" w:rsidRDefault="00B628D5" w:rsidP="00B3739B">
            <w:pPr>
              <w:rPr>
                <w:b/>
                <w:sz w:val="24"/>
              </w:rPr>
            </w:pPr>
          </w:p>
        </w:tc>
        <w:tc>
          <w:tcPr>
            <w:tcW w:w="1260" w:type="dxa"/>
            <w:tcBorders>
              <w:top w:val="single" w:sz="4" w:space="0" w:color="auto"/>
              <w:bottom w:val="single" w:sz="4" w:space="0" w:color="auto"/>
              <w:right w:val="single" w:sz="4" w:space="0" w:color="auto"/>
            </w:tcBorders>
          </w:tcPr>
          <w:p w14:paraId="70DF3EB1" w14:textId="77777777" w:rsidR="00B628D5" w:rsidRDefault="00B628D5" w:rsidP="00B3739B">
            <w:pPr>
              <w:rPr>
                <w:b/>
                <w:sz w:val="24"/>
              </w:rPr>
            </w:pPr>
            <w:r w:rsidRPr="00DE2357">
              <w:rPr>
                <w:position w:val="-6"/>
                <w:sz w:val="24"/>
              </w:rPr>
              <w:object w:dxaOrig="1259" w:dyaOrig="280" w14:anchorId="546EA1C4">
                <v:shape id="_x0000_i1066" type="#_x0000_t75" style="width:36pt;height:8pt" o:ole="" fillcolor="#000005">
                  <v:imagedata r:id="rId89" o:title=""/>
                </v:shape>
                <o:OLEObject Type="Embed" ProgID="Equation.DSMT4" ShapeID="_x0000_i1066" DrawAspect="Content" ObjectID="_1414527291" r:id="rId90"/>
              </w:object>
            </w:r>
          </w:p>
        </w:tc>
      </w:tr>
      <w:tr w:rsidR="00B628D5" w14:paraId="62DE98BF" w14:textId="77777777" w:rsidTr="00B3739B">
        <w:trPr>
          <w:jc w:val="center"/>
        </w:trPr>
        <w:tc>
          <w:tcPr>
            <w:tcW w:w="2120" w:type="dxa"/>
            <w:tcBorders>
              <w:top w:val="single" w:sz="4" w:space="0" w:color="auto"/>
              <w:left w:val="single" w:sz="4" w:space="0" w:color="auto"/>
              <w:bottom w:val="single" w:sz="4" w:space="0" w:color="auto"/>
            </w:tcBorders>
          </w:tcPr>
          <w:p w14:paraId="04237404" w14:textId="77777777" w:rsidR="00B628D5" w:rsidRDefault="00B628D5" w:rsidP="00B3739B">
            <w:pPr>
              <w:rPr>
                <w:b/>
                <w:sz w:val="24"/>
              </w:rPr>
            </w:pPr>
            <w:r>
              <w:rPr>
                <w:rFonts w:hint="eastAsia"/>
                <w:sz w:val="24"/>
              </w:rPr>
              <w:t>控制上限</w:t>
            </w:r>
          </w:p>
        </w:tc>
        <w:tc>
          <w:tcPr>
            <w:tcW w:w="720" w:type="dxa"/>
            <w:tcBorders>
              <w:top w:val="single" w:sz="4" w:space="0" w:color="auto"/>
              <w:left w:val="single" w:sz="4" w:space="0" w:color="auto"/>
              <w:bottom w:val="single" w:sz="4" w:space="0" w:color="auto"/>
            </w:tcBorders>
          </w:tcPr>
          <w:p w14:paraId="5F2678CB" w14:textId="77777777" w:rsidR="00B628D5" w:rsidRDefault="00B628D5" w:rsidP="00B3739B">
            <w:pPr>
              <w:rPr>
                <w:b/>
                <w:sz w:val="24"/>
              </w:rPr>
            </w:pPr>
          </w:p>
        </w:tc>
        <w:tc>
          <w:tcPr>
            <w:tcW w:w="1460" w:type="dxa"/>
            <w:tcBorders>
              <w:top w:val="single" w:sz="4" w:space="0" w:color="auto"/>
              <w:bottom w:val="single" w:sz="4" w:space="0" w:color="auto"/>
              <w:right w:val="single" w:sz="4" w:space="0" w:color="auto"/>
            </w:tcBorders>
          </w:tcPr>
          <w:p w14:paraId="61F4FE8D" w14:textId="77777777" w:rsidR="00B628D5" w:rsidRDefault="00B628D5" w:rsidP="00B3739B">
            <w:pPr>
              <w:rPr>
                <w:b/>
                <w:sz w:val="24"/>
              </w:rPr>
            </w:pPr>
            <w:r w:rsidRPr="00DE2357">
              <w:rPr>
                <w:position w:val="-6"/>
                <w:sz w:val="24"/>
              </w:rPr>
              <w:object w:dxaOrig="1399" w:dyaOrig="280" w14:anchorId="3340C720">
                <v:shape id="_x0000_i1067" type="#_x0000_t75" style="width:47.35pt;height:9.35pt" o:ole="" fillcolor="#000005">
                  <v:imagedata r:id="rId91" o:title=""/>
                </v:shape>
                <o:OLEObject Type="Embed" ProgID="Equation.DSMT4" ShapeID="_x0000_i1067" DrawAspect="Content" ObjectID="_1414527292" r:id="rId92"/>
              </w:object>
            </w:r>
          </w:p>
        </w:tc>
        <w:tc>
          <w:tcPr>
            <w:tcW w:w="236" w:type="dxa"/>
            <w:tcBorders>
              <w:top w:val="single" w:sz="4" w:space="0" w:color="auto"/>
              <w:left w:val="single" w:sz="4" w:space="0" w:color="auto"/>
              <w:bottom w:val="single" w:sz="4" w:space="0" w:color="auto"/>
            </w:tcBorders>
          </w:tcPr>
          <w:p w14:paraId="0ED65C44" w14:textId="77777777" w:rsidR="00B628D5" w:rsidRDefault="00B628D5" w:rsidP="00B3739B">
            <w:pPr>
              <w:rPr>
                <w:b/>
                <w:sz w:val="24"/>
              </w:rPr>
            </w:pPr>
          </w:p>
        </w:tc>
        <w:tc>
          <w:tcPr>
            <w:tcW w:w="1260" w:type="dxa"/>
            <w:tcBorders>
              <w:top w:val="single" w:sz="4" w:space="0" w:color="auto"/>
              <w:bottom w:val="single" w:sz="4" w:space="0" w:color="auto"/>
              <w:right w:val="single" w:sz="4" w:space="0" w:color="auto"/>
            </w:tcBorders>
          </w:tcPr>
          <w:p w14:paraId="509E458A" w14:textId="77777777" w:rsidR="00B628D5" w:rsidRDefault="00B628D5" w:rsidP="00B3739B">
            <w:pPr>
              <w:rPr>
                <w:b/>
                <w:sz w:val="24"/>
              </w:rPr>
            </w:pPr>
            <w:r w:rsidRPr="00DE2357">
              <w:rPr>
                <w:position w:val="-6"/>
                <w:sz w:val="24"/>
              </w:rPr>
              <w:object w:dxaOrig="1419" w:dyaOrig="280" w14:anchorId="5723F82E">
                <v:shape id="_x0000_i1068" type="#_x0000_t75" style="width:46.65pt;height:9.35pt" o:ole="" fillcolor="#000005">
                  <v:imagedata r:id="rId93" o:title=""/>
                </v:shape>
                <o:OLEObject Type="Embed" ProgID="Equation.DSMT4" ShapeID="_x0000_i1068" DrawAspect="Content" ObjectID="_1414527293" r:id="rId94"/>
              </w:object>
            </w:r>
          </w:p>
        </w:tc>
      </w:tr>
      <w:tr w:rsidR="00B628D5" w14:paraId="25B0D450" w14:textId="77777777" w:rsidTr="00B3739B">
        <w:trPr>
          <w:jc w:val="center"/>
        </w:trPr>
        <w:tc>
          <w:tcPr>
            <w:tcW w:w="2120" w:type="dxa"/>
            <w:tcBorders>
              <w:top w:val="single" w:sz="4" w:space="0" w:color="auto"/>
              <w:left w:val="single" w:sz="4" w:space="0" w:color="auto"/>
              <w:bottom w:val="single" w:sz="4" w:space="0" w:color="auto"/>
            </w:tcBorders>
          </w:tcPr>
          <w:p w14:paraId="1096BA85" w14:textId="77777777" w:rsidR="00B628D5" w:rsidRDefault="00B628D5" w:rsidP="00B3739B">
            <w:pPr>
              <w:rPr>
                <w:b/>
                <w:sz w:val="24"/>
              </w:rPr>
            </w:pPr>
            <w:r>
              <w:rPr>
                <w:rFonts w:hint="eastAsia"/>
                <w:sz w:val="24"/>
              </w:rPr>
              <w:t>控制下限</w:t>
            </w:r>
          </w:p>
        </w:tc>
        <w:tc>
          <w:tcPr>
            <w:tcW w:w="720" w:type="dxa"/>
            <w:tcBorders>
              <w:top w:val="single" w:sz="4" w:space="0" w:color="auto"/>
              <w:left w:val="single" w:sz="4" w:space="0" w:color="auto"/>
              <w:bottom w:val="single" w:sz="4" w:space="0" w:color="auto"/>
            </w:tcBorders>
          </w:tcPr>
          <w:p w14:paraId="017E3FB6" w14:textId="77777777" w:rsidR="00B628D5" w:rsidRDefault="00B628D5" w:rsidP="00B3739B">
            <w:pPr>
              <w:rPr>
                <w:b/>
                <w:sz w:val="24"/>
              </w:rPr>
            </w:pPr>
          </w:p>
        </w:tc>
        <w:tc>
          <w:tcPr>
            <w:tcW w:w="1460" w:type="dxa"/>
            <w:tcBorders>
              <w:top w:val="single" w:sz="4" w:space="0" w:color="auto"/>
              <w:bottom w:val="single" w:sz="4" w:space="0" w:color="auto"/>
              <w:right w:val="single" w:sz="4" w:space="0" w:color="auto"/>
            </w:tcBorders>
          </w:tcPr>
          <w:p w14:paraId="635ECFDA" w14:textId="77777777" w:rsidR="00B628D5" w:rsidRDefault="00B628D5" w:rsidP="00B3739B">
            <w:pPr>
              <w:rPr>
                <w:b/>
                <w:sz w:val="24"/>
              </w:rPr>
            </w:pPr>
            <w:r w:rsidRPr="00DE2357">
              <w:rPr>
                <w:position w:val="-6"/>
                <w:sz w:val="24"/>
              </w:rPr>
              <w:object w:dxaOrig="1539" w:dyaOrig="280" w14:anchorId="19F4E996">
                <v:shape id="_x0000_i1069" type="#_x0000_t75" style="width:46pt;height:8pt" o:ole="" fillcolor="#000005">
                  <v:imagedata r:id="rId95" o:title=""/>
                </v:shape>
                <o:OLEObject Type="Embed" ProgID="Equation.DSMT4" ShapeID="_x0000_i1069" DrawAspect="Content" ObjectID="_1414527294" r:id="rId96"/>
              </w:object>
            </w:r>
          </w:p>
        </w:tc>
        <w:tc>
          <w:tcPr>
            <w:tcW w:w="236" w:type="dxa"/>
            <w:tcBorders>
              <w:top w:val="single" w:sz="4" w:space="0" w:color="auto"/>
              <w:left w:val="single" w:sz="4" w:space="0" w:color="auto"/>
              <w:bottom w:val="single" w:sz="4" w:space="0" w:color="auto"/>
            </w:tcBorders>
          </w:tcPr>
          <w:p w14:paraId="4758DAE1" w14:textId="77777777" w:rsidR="00B628D5" w:rsidRDefault="00B628D5" w:rsidP="00B3739B">
            <w:pPr>
              <w:rPr>
                <w:b/>
                <w:sz w:val="24"/>
              </w:rPr>
            </w:pPr>
          </w:p>
        </w:tc>
        <w:tc>
          <w:tcPr>
            <w:tcW w:w="1260" w:type="dxa"/>
            <w:tcBorders>
              <w:top w:val="single" w:sz="4" w:space="0" w:color="auto"/>
              <w:bottom w:val="single" w:sz="4" w:space="0" w:color="auto"/>
              <w:right w:val="single" w:sz="4" w:space="0" w:color="auto"/>
            </w:tcBorders>
          </w:tcPr>
          <w:p w14:paraId="36D1B245" w14:textId="77777777" w:rsidR="00B628D5" w:rsidRDefault="00B628D5" w:rsidP="00B3739B">
            <w:pPr>
              <w:rPr>
                <w:b/>
                <w:sz w:val="24"/>
              </w:rPr>
            </w:pPr>
            <w:r w:rsidRPr="00DE2357">
              <w:rPr>
                <w:position w:val="-6"/>
                <w:sz w:val="24"/>
              </w:rPr>
              <w:object w:dxaOrig="879" w:dyaOrig="280" w14:anchorId="63B1D00B">
                <v:shape id="_x0000_i1070" type="#_x0000_t75" style="width:29.35pt;height:9.35pt" o:ole="" fillcolor="#000005">
                  <v:imagedata r:id="rId97" o:title=""/>
                </v:shape>
                <o:OLEObject Type="Embed" ProgID="Equation.DSMT4" ShapeID="_x0000_i1070" DrawAspect="Content" ObjectID="_1414527295" r:id="rId98"/>
              </w:object>
            </w:r>
          </w:p>
        </w:tc>
      </w:tr>
    </w:tbl>
    <w:p w14:paraId="0BCDD356" w14:textId="77777777" w:rsidR="00B628D5" w:rsidRDefault="00B628D5" w:rsidP="00B628D5">
      <w:pPr>
        <w:ind w:firstLineChars="200" w:firstLine="420"/>
        <w:rPr>
          <w:rFonts w:ascii="宋体"/>
          <w:szCs w:val="21"/>
        </w:rPr>
      </w:pPr>
      <w:r>
        <w:rPr>
          <w:rFonts w:ascii="宋体" w:hAnsi="宋体"/>
          <w:szCs w:val="21"/>
        </w:rPr>
        <w:t>XR-ANN-9</w:t>
      </w:r>
      <w:r>
        <w:rPr>
          <w:rFonts w:ascii="宋体" w:hAnsi="宋体" w:hint="eastAsia"/>
          <w:szCs w:val="21"/>
        </w:rPr>
        <w:t>模型预测过程中共</w:t>
      </w:r>
      <w:r>
        <w:rPr>
          <w:rFonts w:ascii="宋体" w:hAnsi="宋体"/>
          <w:szCs w:val="21"/>
        </w:rPr>
        <w:t>6</w:t>
      </w:r>
      <w:r>
        <w:rPr>
          <w:rFonts w:ascii="宋体" w:hAnsi="宋体" w:hint="eastAsia"/>
          <w:szCs w:val="21"/>
        </w:rPr>
        <w:t>个调整点，</w:t>
      </w:r>
      <w:r>
        <w:rPr>
          <w:rFonts w:ascii="宋体" w:hAnsi="宋体"/>
          <w:szCs w:val="21"/>
        </w:rPr>
        <w:t>1</w:t>
      </w:r>
      <w:r>
        <w:rPr>
          <w:rFonts w:ascii="宋体" w:hAnsi="宋体" w:hint="eastAsia"/>
          <w:szCs w:val="21"/>
        </w:rPr>
        <w:t>）</w:t>
      </w:r>
      <w:r>
        <w:rPr>
          <w:rFonts w:ascii="宋体" w:hAnsi="宋体"/>
          <w:szCs w:val="21"/>
        </w:rPr>
        <w:t>6</w:t>
      </w:r>
      <w:r>
        <w:rPr>
          <w:rFonts w:ascii="宋体" w:hAnsi="宋体" w:hint="eastAsia"/>
          <w:szCs w:val="21"/>
        </w:rPr>
        <w:t>月</w:t>
      </w:r>
      <w:r>
        <w:rPr>
          <w:rFonts w:ascii="宋体" w:hAnsi="宋体"/>
          <w:szCs w:val="21"/>
        </w:rPr>
        <w:t>8</w:t>
      </w:r>
      <w:r>
        <w:rPr>
          <w:rFonts w:ascii="宋体" w:hAnsi="宋体" w:hint="eastAsia"/>
          <w:szCs w:val="21"/>
        </w:rPr>
        <w:t>日中午</w:t>
      </w:r>
      <w:r>
        <w:rPr>
          <w:rFonts w:ascii="宋体" w:hAnsi="宋体"/>
          <w:szCs w:val="21"/>
        </w:rPr>
        <w:t>12</w:t>
      </w:r>
      <w:r>
        <w:rPr>
          <w:rFonts w:ascii="宋体" w:hAnsi="宋体" w:hint="eastAsia"/>
          <w:szCs w:val="21"/>
        </w:rPr>
        <w:t>点；</w:t>
      </w:r>
      <w:r>
        <w:rPr>
          <w:rFonts w:ascii="宋体" w:hAnsi="宋体"/>
          <w:szCs w:val="21"/>
        </w:rPr>
        <w:t>2</w:t>
      </w:r>
      <w:r>
        <w:rPr>
          <w:rFonts w:ascii="宋体" w:hAnsi="宋体" w:hint="eastAsia"/>
          <w:szCs w:val="21"/>
        </w:rPr>
        <w:t>）</w:t>
      </w:r>
      <w:r>
        <w:rPr>
          <w:rFonts w:ascii="宋体" w:hAnsi="宋体"/>
          <w:szCs w:val="21"/>
        </w:rPr>
        <w:t>6</w:t>
      </w:r>
      <w:r>
        <w:rPr>
          <w:rFonts w:ascii="宋体" w:hAnsi="宋体" w:hint="eastAsia"/>
          <w:szCs w:val="21"/>
        </w:rPr>
        <w:t>月</w:t>
      </w:r>
      <w:r>
        <w:rPr>
          <w:rFonts w:ascii="宋体" w:hAnsi="宋体"/>
          <w:szCs w:val="21"/>
        </w:rPr>
        <w:t>17</w:t>
      </w:r>
      <w:r>
        <w:rPr>
          <w:rFonts w:ascii="宋体" w:hAnsi="宋体" w:hint="eastAsia"/>
          <w:szCs w:val="21"/>
        </w:rPr>
        <w:t>日上午</w:t>
      </w:r>
      <w:r>
        <w:rPr>
          <w:rFonts w:ascii="宋体" w:hAnsi="宋体"/>
          <w:szCs w:val="21"/>
        </w:rPr>
        <w:t>03</w:t>
      </w:r>
      <w:r>
        <w:rPr>
          <w:rFonts w:ascii="宋体" w:hAnsi="宋体" w:hint="eastAsia"/>
          <w:szCs w:val="21"/>
        </w:rPr>
        <w:t>时；</w:t>
      </w:r>
      <w:r>
        <w:rPr>
          <w:rFonts w:ascii="宋体" w:hAnsi="宋体"/>
          <w:szCs w:val="21"/>
        </w:rPr>
        <w:t>3</w:t>
      </w:r>
      <w:r>
        <w:rPr>
          <w:rFonts w:ascii="宋体" w:hAnsi="宋体" w:hint="eastAsia"/>
          <w:szCs w:val="21"/>
        </w:rPr>
        <w:t>）</w:t>
      </w:r>
      <w:r>
        <w:rPr>
          <w:rFonts w:ascii="宋体" w:hAnsi="宋体"/>
          <w:szCs w:val="21"/>
        </w:rPr>
        <w:t>6</w:t>
      </w:r>
      <w:r>
        <w:rPr>
          <w:rFonts w:ascii="宋体" w:hAnsi="宋体" w:hint="eastAsia"/>
          <w:szCs w:val="21"/>
        </w:rPr>
        <w:t>月</w:t>
      </w:r>
      <w:r>
        <w:rPr>
          <w:rFonts w:ascii="宋体" w:hAnsi="宋体"/>
          <w:szCs w:val="21"/>
        </w:rPr>
        <w:t>23</w:t>
      </w:r>
      <w:r>
        <w:rPr>
          <w:rFonts w:ascii="宋体" w:hAnsi="宋体" w:hint="eastAsia"/>
          <w:szCs w:val="21"/>
        </w:rPr>
        <w:t>日下午</w:t>
      </w:r>
      <w:r>
        <w:rPr>
          <w:rFonts w:ascii="宋体" w:hAnsi="宋体"/>
          <w:szCs w:val="21"/>
        </w:rPr>
        <w:t>6</w:t>
      </w:r>
      <w:r>
        <w:rPr>
          <w:rFonts w:ascii="宋体" w:hAnsi="宋体" w:hint="eastAsia"/>
          <w:szCs w:val="21"/>
        </w:rPr>
        <w:t>时；</w:t>
      </w:r>
      <w:r>
        <w:rPr>
          <w:rFonts w:ascii="宋体" w:hAnsi="宋体"/>
          <w:szCs w:val="21"/>
        </w:rPr>
        <w:t xml:space="preserve"> 4</w:t>
      </w:r>
      <w:r>
        <w:rPr>
          <w:rFonts w:ascii="宋体" w:hAnsi="宋体" w:hint="eastAsia"/>
          <w:szCs w:val="21"/>
        </w:rPr>
        <w:t>）</w:t>
      </w:r>
      <w:r>
        <w:rPr>
          <w:rFonts w:ascii="宋体" w:hAnsi="宋体"/>
          <w:szCs w:val="21"/>
        </w:rPr>
        <w:t>6</w:t>
      </w:r>
      <w:r>
        <w:rPr>
          <w:rFonts w:ascii="宋体" w:hAnsi="宋体" w:hint="eastAsia"/>
          <w:szCs w:val="21"/>
        </w:rPr>
        <w:t>月</w:t>
      </w:r>
      <w:r>
        <w:rPr>
          <w:rFonts w:ascii="宋体" w:hAnsi="宋体"/>
          <w:szCs w:val="21"/>
        </w:rPr>
        <w:t>26</w:t>
      </w:r>
      <w:r>
        <w:rPr>
          <w:rFonts w:ascii="宋体" w:hAnsi="宋体" w:hint="eastAsia"/>
          <w:szCs w:val="21"/>
        </w:rPr>
        <w:t>日下午</w:t>
      </w:r>
      <w:r>
        <w:rPr>
          <w:rFonts w:ascii="宋体" w:hAnsi="宋体"/>
          <w:szCs w:val="21"/>
        </w:rPr>
        <w:t>6</w:t>
      </w:r>
      <w:r>
        <w:rPr>
          <w:rFonts w:ascii="宋体" w:hAnsi="宋体" w:hint="eastAsia"/>
          <w:szCs w:val="21"/>
        </w:rPr>
        <w:t>时，日；</w:t>
      </w:r>
      <w:r>
        <w:rPr>
          <w:rFonts w:ascii="宋体" w:hAnsi="宋体"/>
          <w:szCs w:val="21"/>
        </w:rPr>
        <w:t>5</w:t>
      </w:r>
      <w:r>
        <w:rPr>
          <w:rFonts w:ascii="宋体" w:hAnsi="宋体" w:hint="eastAsia"/>
          <w:szCs w:val="21"/>
        </w:rPr>
        <w:t>）</w:t>
      </w:r>
      <w:r>
        <w:rPr>
          <w:rFonts w:ascii="宋体" w:hAnsi="宋体"/>
          <w:szCs w:val="21"/>
        </w:rPr>
        <w:t>6</w:t>
      </w:r>
      <w:r>
        <w:rPr>
          <w:rFonts w:ascii="宋体" w:hAnsi="宋体" w:hint="eastAsia"/>
          <w:szCs w:val="21"/>
        </w:rPr>
        <w:t>月</w:t>
      </w:r>
      <w:r>
        <w:rPr>
          <w:rFonts w:ascii="宋体" w:hAnsi="宋体"/>
          <w:szCs w:val="21"/>
        </w:rPr>
        <w:t>28</w:t>
      </w:r>
      <w:r>
        <w:rPr>
          <w:rFonts w:ascii="宋体" w:hAnsi="宋体" w:hint="eastAsia"/>
          <w:szCs w:val="21"/>
        </w:rPr>
        <w:t>日上午</w:t>
      </w:r>
      <w:r>
        <w:rPr>
          <w:rFonts w:ascii="宋体" w:hAnsi="宋体"/>
          <w:szCs w:val="21"/>
        </w:rPr>
        <w:t>12</w:t>
      </w:r>
      <w:r>
        <w:rPr>
          <w:rFonts w:ascii="宋体" w:hAnsi="宋体" w:hint="eastAsia"/>
          <w:szCs w:val="21"/>
        </w:rPr>
        <w:t>时；</w:t>
      </w:r>
      <w:r>
        <w:rPr>
          <w:rFonts w:ascii="宋体" w:hAnsi="宋体"/>
          <w:szCs w:val="21"/>
        </w:rPr>
        <w:t>6</w:t>
      </w:r>
      <w:r>
        <w:rPr>
          <w:rFonts w:ascii="宋体" w:hAnsi="宋体" w:hint="eastAsia"/>
          <w:szCs w:val="21"/>
        </w:rPr>
        <w:t>）</w:t>
      </w:r>
      <w:r>
        <w:rPr>
          <w:rFonts w:ascii="宋体" w:hAnsi="宋体"/>
          <w:szCs w:val="21"/>
        </w:rPr>
        <w:t>6</w:t>
      </w:r>
      <w:r>
        <w:rPr>
          <w:rFonts w:ascii="宋体" w:hAnsi="宋体" w:hint="eastAsia"/>
          <w:szCs w:val="21"/>
        </w:rPr>
        <w:t>月</w:t>
      </w:r>
      <w:r>
        <w:rPr>
          <w:rFonts w:ascii="宋体" w:hAnsi="宋体"/>
          <w:szCs w:val="21"/>
        </w:rPr>
        <w:t>30</w:t>
      </w:r>
      <w:r>
        <w:rPr>
          <w:rFonts w:ascii="宋体" w:hAnsi="宋体" w:hint="eastAsia"/>
          <w:szCs w:val="21"/>
        </w:rPr>
        <w:t>日上午</w:t>
      </w:r>
      <w:r>
        <w:rPr>
          <w:rFonts w:ascii="宋体" w:hAnsi="宋体"/>
          <w:szCs w:val="21"/>
        </w:rPr>
        <w:t>12</w:t>
      </w:r>
      <w:r>
        <w:rPr>
          <w:rFonts w:ascii="宋体" w:hAnsi="宋体" w:hint="eastAsia"/>
          <w:szCs w:val="21"/>
        </w:rPr>
        <w:t>点。从表</w:t>
      </w:r>
      <w:r>
        <w:rPr>
          <w:rFonts w:ascii="宋体" w:hAnsi="宋体"/>
          <w:szCs w:val="21"/>
        </w:rPr>
        <w:t>5</w:t>
      </w:r>
      <w:r>
        <w:rPr>
          <w:rFonts w:ascii="宋体" w:hAnsi="宋体" w:hint="eastAsia"/>
          <w:szCs w:val="21"/>
        </w:rPr>
        <w:t>中的结果可以得看出，利用误差控制图对预测模型进行调整后，预测模型的预测精度显着增加。</w:t>
      </w:r>
    </w:p>
    <w:p w14:paraId="72314EA6" w14:textId="77777777" w:rsidR="00B628D5" w:rsidRDefault="00B628D5" w:rsidP="00B628D5">
      <w:pPr>
        <w:spacing w:before="240" w:after="240"/>
        <w:jc w:val="center"/>
        <w:rPr>
          <w:rFonts w:ascii="宋体"/>
          <w:szCs w:val="21"/>
        </w:rPr>
      </w:pPr>
      <w:r>
        <w:rPr>
          <w:rFonts w:ascii="宋体" w:hAnsi="宋体" w:hint="eastAsia"/>
          <w:szCs w:val="21"/>
        </w:rPr>
        <w:t>表</w:t>
      </w:r>
      <w:r>
        <w:rPr>
          <w:rFonts w:ascii="宋体" w:hAnsi="宋体"/>
          <w:szCs w:val="21"/>
        </w:rPr>
        <w:t>5  XR-ANN-9</w:t>
      </w:r>
      <w:r>
        <w:rPr>
          <w:rFonts w:ascii="宋体" w:hAnsi="宋体" w:hint="eastAsia"/>
          <w:szCs w:val="21"/>
        </w:rPr>
        <w:t>模型调整前后误差对比</w:t>
      </w:r>
    </w:p>
    <w:tbl>
      <w:tblPr>
        <w:tblW w:w="6765" w:type="dxa"/>
        <w:jc w:val="center"/>
        <w:tblInd w:w="-567" w:type="dxa"/>
        <w:tblBorders>
          <w:top w:val="single" w:sz="4" w:space="0" w:color="auto"/>
          <w:bottom w:val="single" w:sz="4" w:space="0" w:color="auto"/>
        </w:tblBorders>
        <w:tblLayout w:type="fixed"/>
        <w:tblLook w:val="04A0" w:firstRow="1" w:lastRow="0" w:firstColumn="1" w:lastColumn="0" w:noHBand="0" w:noVBand="1"/>
      </w:tblPr>
      <w:tblGrid>
        <w:gridCol w:w="1837"/>
        <w:gridCol w:w="756"/>
        <w:gridCol w:w="836"/>
        <w:gridCol w:w="836"/>
        <w:gridCol w:w="836"/>
        <w:gridCol w:w="828"/>
        <w:gridCol w:w="836"/>
      </w:tblGrid>
      <w:tr w:rsidR="00B628D5" w:rsidRPr="00762BA0" w14:paraId="0D5D03A9" w14:textId="77777777" w:rsidTr="00B3739B">
        <w:trPr>
          <w:jc w:val="center"/>
        </w:trPr>
        <w:tc>
          <w:tcPr>
            <w:tcW w:w="1837" w:type="dxa"/>
            <w:tcBorders>
              <w:top w:val="single" w:sz="4" w:space="0" w:color="auto"/>
              <w:left w:val="single" w:sz="4" w:space="0" w:color="auto"/>
              <w:bottom w:val="single" w:sz="4" w:space="0" w:color="auto"/>
              <w:right w:val="single" w:sz="4" w:space="0" w:color="auto"/>
            </w:tcBorders>
            <w:vAlign w:val="center"/>
          </w:tcPr>
          <w:p w14:paraId="68A33049" w14:textId="77777777" w:rsidR="00B628D5" w:rsidRPr="00762BA0" w:rsidRDefault="00B628D5" w:rsidP="00B3739B">
            <w:pPr>
              <w:autoSpaceDE w:val="0"/>
              <w:autoSpaceDN w:val="0"/>
              <w:adjustRightInd w:val="0"/>
              <w:rPr>
                <w:szCs w:val="21"/>
              </w:rPr>
            </w:pPr>
            <w:r w:rsidRPr="00127475">
              <w:rPr>
                <w:rFonts w:hint="eastAsia"/>
                <w:szCs w:val="21"/>
              </w:rPr>
              <w:lastRenderedPageBreak/>
              <w:t>预测点</w:t>
            </w:r>
          </w:p>
        </w:tc>
        <w:tc>
          <w:tcPr>
            <w:tcW w:w="756" w:type="dxa"/>
            <w:tcBorders>
              <w:top w:val="single" w:sz="4" w:space="0" w:color="auto"/>
              <w:left w:val="single" w:sz="4" w:space="0" w:color="auto"/>
              <w:bottom w:val="single" w:sz="4" w:space="0" w:color="auto"/>
              <w:right w:val="single" w:sz="4" w:space="0" w:color="auto"/>
            </w:tcBorders>
            <w:vAlign w:val="center"/>
          </w:tcPr>
          <w:p w14:paraId="578055A2" w14:textId="77777777" w:rsidR="00B628D5" w:rsidRPr="00762BA0" w:rsidRDefault="00B628D5" w:rsidP="00B3739B">
            <w:pPr>
              <w:autoSpaceDE w:val="0"/>
              <w:autoSpaceDN w:val="0"/>
              <w:adjustRightInd w:val="0"/>
              <w:jc w:val="center"/>
              <w:rPr>
                <w:szCs w:val="21"/>
              </w:rPr>
            </w:pPr>
            <w:r w:rsidRPr="00127475">
              <w:rPr>
                <w:szCs w:val="21"/>
              </w:rPr>
              <w:t>1</w:t>
            </w:r>
          </w:p>
        </w:tc>
        <w:tc>
          <w:tcPr>
            <w:tcW w:w="836" w:type="dxa"/>
            <w:tcBorders>
              <w:top w:val="single" w:sz="4" w:space="0" w:color="auto"/>
              <w:left w:val="single" w:sz="4" w:space="0" w:color="auto"/>
              <w:bottom w:val="single" w:sz="4" w:space="0" w:color="auto"/>
              <w:right w:val="single" w:sz="4" w:space="0" w:color="auto"/>
            </w:tcBorders>
            <w:vAlign w:val="center"/>
          </w:tcPr>
          <w:p w14:paraId="7161FE04" w14:textId="77777777" w:rsidR="00B628D5" w:rsidRPr="00762BA0" w:rsidRDefault="00B628D5" w:rsidP="00B3739B">
            <w:pPr>
              <w:autoSpaceDE w:val="0"/>
              <w:autoSpaceDN w:val="0"/>
              <w:adjustRightInd w:val="0"/>
              <w:jc w:val="center"/>
              <w:rPr>
                <w:szCs w:val="21"/>
              </w:rPr>
            </w:pPr>
            <w:r w:rsidRPr="00127475">
              <w:rPr>
                <w:szCs w:val="21"/>
              </w:rPr>
              <w:t>2</w:t>
            </w:r>
          </w:p>
        </w:tc>
        <w:tc>
          <w:tcPr>
            <w:tcW w:w="836" w:type="dxa"/>
            <w:tcBorders>
              <w:top w:val="single" w:sz="4" w:space="0" w:color="auto"/>
              <w:left w:val="single" w:sz="4" w:space="0" w:color="auto"/>
              <w:bottom w:val="single" w:sz="4" w:space="0" w:color="auto"/>
              <w:right w:val="single" w:sz="4" w:space="0" w:color="auto"/>
            </w:tcBorders>
            <w:vAlign w:val="center"/>
          </w:tcPr>
          <w:p w14:paraId="575ADB4F" w14:textId="77777777" w:rsidR="00B628D5" w:rsidRPr="00762BA0" w:rsidRDefault="00B628D5" w:rsidP="00B3739B">
            <w:pPr>
              <w:autoSpaceDE w:val="0"/>
              <w:autoSpaceDN w:val="0"/>
              <w:adjustRightInd w:val="0"/>
              <w:jc w:val="center"/>
              <w:rPr>
                <w:szCs w:val="21"/>
              </w:rPr>
            </w:pPr>
            <w:r w:rsidRPr="00127475">
              <w:rPr>
                <w:szCs w:val="21"/>
              </w:rPr>
              <w:t>3</w:t>
            </w:r>
          </w:p>
        </w:tc>
        <w:tc>
          <w:tcPr>
            <w:tcW w:w="836" w:type="dxa"/>
            <w:tcBorders>
              <w:top w:val="single" w:sz="4" w:space="0" w:color="auto"/>
              <w:left w:val="single" w:sz="4" w:space="0" w:color="auto"/>
              <w:bottom w:val="single" w:sz="4" w:space="0" w:color="auto"/>
              <w:right w:val="single" w:sz="4" w:space="0" w:color="auto"/>
            </w:tcBorders>
            <w:vAlign w:val="center"/>
          </w:tcPr>
          <w:p w14:paraId="539C4947" w14:textId="77777777" w:rsidR="00B628D5" w:rsidRPr="00762BA0" w:rsidRDefault="00B628D5" w:rsidP="00B3739B">
            <w:pPr>
              <w:autoSpaceDE w:val="0"/>
              <w:autoSpaceDN w:val="0"/>
              <w:adjustRightInd w:val="0"/>
              <w:jc w:val="center"/>
              <w:rPr>
                <w:szCs w:val="21"/>
              </w:rPr>
            </w:pPr>
            <w:r w:rsidRPr="00127475">
              <w:rPr>
                <w:szCs w:val="21"/>
              </w:rPr>
              <w:t>4</w:t>
            </w:r>
          </w:p>
        </w:tc>
        <w:tc>
          <w:tcPr>
            <w:tcW w:w="828" w:type="dxa"/>
            <w:tcBorders>
              <w:top w:val="single" w:sz="4" w:space="0" w:color="auto"/>
              <w:left w:val="single" w:sz="4" w:space="0" w:color="auto"/>
              <w:bottom w:val="single" w:sz="4" w:space="0" w:color="auto"/>
              <w:right w:val="single" w:sz="4" w:space="0" w:color="auto"/>
            </w:tcBorders>
            <w:vAlign w:val="center"/>
          </w:tcPr>
          <w:p w14:paraId="2DB411FE" w14:textId="77777777" w:rsidR="00B628D5" w:rsidRPr="00762BA0" w:rsidRDefault="00B628D5" w:rsidP="00B3739B">
            <w:pPr>
              <w:autoSpaceDE w:val="0"/>
              <w:autoSpaceDN w:val="0"/>
              <w:adjustRightInd w:val="0"/>
              <w:jc w:val="center"/>
              <w:rPr>
                <w:szCs w:val="21"/>
              </w:rPr>
            </w:pPr>
            <w:r w:rsidRPr="00127475">
              <w:rPr>
                <w:szCs w:val="21"/>
              </w:rPr>
              <w:t>5</w:t>
            </w:r>
          </w:p>
        </w:tc>
        <w:tc>
          <w:tcPr>
            <w:tcW w:w="836" w:type="dxa"/>
            <w:tcBorders>
              <w:top w:val="single" w:sz="4" w:space="0" w:color="auto"/>
              <w:left w:val="single" w:sz="4" w:space="0" w:color="auto"/>
              <w:bottom w:val="single" w:sz="4" w:space="0" w:color="auto"/>
              <w:right w:val="single" w:sz="4" w:space="0" w:color="auto"/>
            </w:tcBorders>
            <w:vAlign w:val="center"/>
          </w:tcPr>
          <w:p w14:paraId="70231802" w14:textId="77777777" w:rsidR="00B628D5" w:rsidRPr="00762BA0" w:rsidRDefault="00B628D5" w:rsidP="00B3739B">
            <w:pPr>
              <w:autoSpaceDE w:val="0"/>
              <w:autoSpaceDN w:val="0"/>
              <w:adjustRightInd w:val="0"/>
              <w:jc w:val="center"/>
              <w:rPr>
                <w:szCs w:val="21"/>
              </w:rPr>
            </w:pPr>
            <w:r w:rsidRPr="00127475">
              <w:rPr>
                <w:szCs w:val="21"/>
              </w:rPr>
              <w:t>6</w:t>
            </w:r>
          </w:p>
        </w:tc>
      </w:tr>
      <w:tr w:rsidR="00B628D5" w:rsidRPr="00762BA0" w14:paraId="32117B59" w14:textId="77777777" w:rsidTr="00B3739B">
        <w:trPr>
          <w:jc w:val="center"/>
        </w:trPr>
        <w:tc>
          <w:tcPr>
            <w:tcW w:w="1837" w:type="dxa"/>
            <w:tcBorders>
              <w:top w:val="single" w:sz="4" w:space="0" w:color="auto"/>
              <w:left w:val="single" w:sz="4" w:space="0" w:color="auto"/>
              <w:bottom w:val="single" w:sz="4" w:space="0" w:color="auto"/>
              <w:right w:val="single" w:sz="4" w:space="0" w:color="auto"/>
            </w:tcBorders>
            <w:vAlign w:val="center"/>
          </w:tcPr>
          <w:p w14:paraId="4462127B" w14:textId="77777777" w:rsidR="00B628D5" w:rsidRPr="00762BA0" w:rsidRDefault="00B628D5" w:rsidP="00B3739B">
            <w:pPr>
              <w:autoSpaceDE w:val="0"/>
              <w:autoSpaceDN w:val="0"/>
              <w:adjustRightInd w:val="0"/>
              <w:rPr>
                <w:szCs w:val="21"/>
              </w:rPr>
            </w:pPr>
            <w:r w:rsidRPr="00127475">
              <w:rPr>
                <w:rFonts w:hint="eastAsia"/>
                <w:szCs w:val="21"/>
              </w:rPr>
              <w:t>原有模型</w:t>
            </w:r>
          </w:p>
        </w:tc>
        <w:tc>
          <w:tcPr>
            <w:tcW w:w="756" w:type="dxa"/>
            <w:tcBorders>
              <w:top w:val="single" w:sz="4" w:space="0" w:color="auto"/>
              <w:left w:val="single" w:sz="4" w:space="0" w:color="auto"/>
              <w:bottom w:val="single" w:sz="4" w:space="0" w:color="auto"/>
              <w:right w:val="single" w:sz="4" w:space="0" w:color="auto"/>
            </w:tcBorders>
            <w:vAlign w:val="center"/>
          </w:tcPr>
          <w:p w14:paraId="016BD958" w14:textId="77777777" w:rsidR="00B628D5" w:rsidRPr="00762BA0" w:rsidRDefault="00B628D5" w:rsidP="00B3739B">
            <w:pPr>
              <w:autoSpaceDE w:val="0"/>
              <w:autoSpaceDN w:val="0"/>
              <w:adjustRightInd w:val="0"/>
              <w:jc w:val="center"/>
              <w:rPr>
                <w:szCs w:val="21"/>
              </w:rPr>
            </w:pPr>
            <w:r w:rsidRPr="00127475">
              <w:rPr>
                <w:szCs w:val="21"/>
              </w:rPr>
              <w:t>0.179</w:t>
            </w:r>
          </w:p>
        </w:tc>
        <w:tc>
          <w:tcPr>
            <w:tcW w:w="836" w:type="dxa"/>
            <w:tcBorders>
              <w:top w:val="single" w:sz="4" w:space="0" w:color="auto"/>
              <w:left w:val="single" w:sz="4" w:space="0" w:color="auto"/>
              <w:bottom w:val="single" w:sz="4" w:space="0" w:color="auto"/>
              <w:right w:val="single" w:sz="4" w:space="0" w:color="auto"/>
            </w:tcBorders>
            <w:vAlign w:val="center"/>
          </w:tcPr>
          <w:p w14:paraId="217DC496" w14:textId="77777777" w:rsidR="00B628D5" w:rsidRPr="00762BA0" w:rsidRDefault="00B628D5" w:rsidP="00B3739B">
            <w:pPr>
              <w:autoSpaceDE w:val="0"/>
              <w:autoSpaceDN w:val="0"/>
              <w:adjustRightInd w:val="0"/>
              <w:jc w:val="center"/>
              <w:rPr>
                <w:szCs w:val="21"/>
              </w:rPr>
            </w:pPr>
            <w:r w:rsidRPr="00127475">
              <w:rPr>
                <w:szCs w:val="21"/>
              </w:rPr>
              <w:t>-0.190</w:t>
            </w:r>
          </w:p>
        </w:tc>
        <w:tc>
          <w:tcPr>
            <w:tcW w:w="836" w:type="dxa"/>
            <w:tcBorders>
              <w:top w:val="single" w:sz="4" w:space="0" w:color="auto"/>
              <w:left w:val="single" w:sz="4" w:space="0" w:color="auto"/>
              <w:bottom w:val="single" w:sz="4" w:space="0" w:color="auto"/>
              <w:right w:val="single" w:sz="4" w:space="0" w:color="auto"/>
            </w:tcBorders>
            <w:vAlign w:val="center"/>
          </w:tcPr>
          <w:p w14:paraId="70EB6A22" w14:textId="77777777" w:rsidR="00B628D5" w:rsidRPr="00762BA0" w:rsidRDefault="00B628D5" w:rsidP="00B3739B">
            <w:pPr>
              <w:autoSpaceDE w:val="0"/>
              <w:autoSpaceDN w:val="0"/>
              <w:adjustRightInd w:val="0"/>
              <w:jc w:val="center"/>
              <w:rPr>
                <w:szCs w:val="21"/>
              </w:rPr>
            </w:pPr>
            <w:r w:rsidRPr="00127475">
              <w:rPr>
                <w:szCs w:val="21"/>
              </w:rPr>
              <w:t>-0.246</w:t>
            </w:r>
          </w:p>
        </w:tc>
        <w:tc>
          <w:tcPr>
            <w:tcW w:w="836" w:type="dxa"/>
            <w:tcBorders>
              <w:top w:val="single" w:sz="4" w:space="0" w:color="auto"/>
              <w:left w:val="single" w:sz="4" w:space="0" w:color="auto"/>
              <w:bottom w:val="single" w:sz="4" w:space="0" w:color="auto"/>
              <w:right w:val="single" w:sz="4" w:space="0" w:color="auto"/>
            </w:tcBorders>
            <w:vAlign w:val="center"/>
          </w:tcPr>
          <w:p w14:paraId="1253962C" w14:textId="77777777" w:rsidR="00B628D5" w:rsidRPr="00762BA0" w:rsidRDefault="00B628D5" w:rsidP="00B3739B">
            <w:pPr>
              <w:autoSpaceDE w:val="0"/>
              <w:autoSpaceDN w:val="0"/>
              <w:adjustRightInd w:val="0"/>
              <w:jc w:val="center"/>
              <w:rPr>
                <w:szCs w:val="21"/>
              </w:rPr>
            </w:pPr>
            <w:r w:rsidRPr="00127475">
              <w:rPr>
                <w:szCs w:val="21"/>
              </w:rPr>
              <w:t>0.199</w:t>
            </w:r>
          </w:p>
        </w:tc>
        <w:tc>
          <w:tcPr>
            <w:tcW w:w="828" w:type="dxa"/>
            <w:tcBorders>
              <w:top w:val="single" w:sz="4" w:space="0" w:color="auto"/>
              <w:left w:val="single" w:sz="4" w:space="0" w:color="auto"/>
              <w:bottom w:val="single" w:sz="4" w:space="0" w:color="auto"/>
              <w:right w:val="single" w:sz="4" w:space="0" w:color="auto"/>
            </w:tcBorders>
            <w:vAlign w:val="center"/>
          </w:tcPr>
          <w:p w14:paraId="2BB4E2F0" w14:textId="77777777" w:rsidR="00B628D5" w:rsidRPr="00762BA0" w:rsidRDefault="00B628D5" w:rsidP="00B3739B">
            <w:pPr>
              <w:autoSpaceDE w:val="0"/>
              <w:autoSpaceDN w:val="0"/>
              <w:adjustRightInd w:val="0"/>
              <w:jc w:val="center"/>
              <w:rPr>
                <w:szCs w:val="21"/>
              </w:rPr>
            </w:pPr>
            <w:r w:rsidRPr="00127475">
              <w:rPr>
                <w:szCs w:val="21"/>
              </w:rPr>
              <w:t>0.256</w:t>
            </w:r>
          </w:p>
        </w:tc>
        <w:tc>
          <w:tcPr>
            <w:tcW w:w="836" w:type="dxa"/>
            <w:tcBorders>
              <w:top w:val="single" w:sz="4" w:space="0" w:color="auto"/>
              <w:left w:val="single" w:sz="4" w:space="0" w:color="auto"/>
              <w:bottom w:val="single" w:sz="4" w:space="0" w:color="auto"/>
              <w:right w:val="single" w:sz="4" w:space="0" w:color="auto"/>
            </w:tcBorders>
            <w:vAlign w:val="center"/>
          </w:tcPr>
          <w:p w14:paraId="5572D991" w14:textId="77777777" w:rsidR="00B628D5" w:rsidRPr="00762BA0" w:rsidRDefault="00B628D5" w:rsidP="00B3739B">
            <w:pPr>
              <w:autoSpaceDE w:val="0"/>
              <w:autoSpaceDN w:val="0"/>
              <w:adjustRightInd w:val="0"/>
              <w:jc w:val="center"/>
              <w:rPr>
                <w:szCs w:val="21"/>
              </w:rPr>
            </w:pPr>
            <w:r w:rsidRPr="00127475">
              <w:rPr>
                <w:szCs w:val="21"/>
              </w:rPr>
              <w:t>0.274</w:t>
            </w:r>
          </w:p>
        </w:tc>
      </w:tr>
      <w:tr w:rsidR="00B628D5" w:rsidRPr="00762BA0" w14:paraId="6D472452" w14:textId="77777777" w:rsidTr="00B3739B">
        <w:trPr>
          <w:jc w:val="center"/>
        </w:trPr>
        <w:tc>
          <w:tcPr>
            <w:tcW w:w="1837" w:type="dxa"/>
            <w:tcBorders>
              <w:top w:val="single" w:sz="4" w:space="0" w:color="auto"/>
              <w:left w:val="single" w:sz="4" w:space="0" w:color="auto"/>
              <w:bottom w:val="single" w:sz="4" w:space="0" w:color="auto"/>
              <w:right w:val="single" w:sz="4" w:space="0" w:color="auto"/>
            </w:tcBorders>
            <w:vAlign w:val="center"/>
          </w:tcPr>
          <w:p w14:paraId="63B5DFD8" w14:textId="77777777" w:rsidR="00B628D5" w:rsidRPr="00762BA0" w:rsidRDefault="00B628D5" w:rsidP="00B3739B">
            <w:pPr>
              <w:autoSpaceDE w:val="0"/>
              <w:autoSpaceDN w:val="0"/>
              <w:adjustRightInd w:val="0"/>
              <w:rPr>
                <w:szCs w:val="21"/>
              </w:rPr>
            </w:pPr>
            <w:r w:rsidRPr="00127475">
              <w:rPr>
                <w:rFonts w:hint="eastAsia"/>
                <w:szCs w:val="21"/>
              </w:rPr>
              <w:t>调整后的模型</w:t>
            </w:r>
          </w:p>
        </w:tc>
        <w:tc>
          <w:tcPr>
            <w:tcW w:w="756" w:type="dxa"/>
            <w:tcBorders>
              <w:top w:val="single" w:sz="4" w:space="0" w:color="auto"/>
              <w:left w:val="single" w:sz="4" w:space="0" w:color="auto"/>
              <w:bottom w:val="single" w:sz="4" w:space="0" w:color="auto"/>
              <w:right w:val="single" w:sz="4" w:space="0" w:color="auto"/>
            </w:tcBorders>
            <w:vAlign w:val="center"/>
          </w:tcPr>
          <w:p w14:paraId="53594B7E" w14:textId="77777777" w:rsidR="00B628D5" w:rsidRPr="00762BA0" w:rsidRDefault="00B628D5" w:rsidP="00B3739B">
            <w:pPr>
              <w:autoSpaceDE w:val="0"/>
              <w:autoSpaceDN w:val="0"/>
              <w:adjustRightInd w:val="0"/>
              <w:jc w:val="center"/>
              <w:rPr>
                <w:szCs w:val="21"/>
              </w:rPr>
            </w:pPr>
            <w:r w:rsidRPr="00127475">
              <w:rPr>
                <w:szCs w:val="21"/>
              </w:rPr>
              <w:t>0.135</w:t>
            </w:r>
          </w:p>
        </w:tc>
        <w:tc>
          <w:tcPr>
            <w:tcW w:w="836" w:type="dxa"/>
            <w:tcBorders>
              <w:top w:val="single" w:sz="4" w:space="0" w:color="auto"/>
              <w:left w:val="single" w:sz="4" w:space="0" w:color="auto"/>
              <w:bottom w:val="single" w:sz="4" w:space="0" w:color="auto"/>
              <w:right w:val="single" w:sz="4" w:space="0" w:color="auto"/>
            </w:tcBorders>
            <w:vAlign w:val="center"/>
          </w:tcPr>
          <w:p w14:paraId="23B1FB70" w14:textId="77777777" w:rsidR="00B628D5" w:rsidRPr="00762BA0" w:rsidRDefault="00B628D5" w:rsidP="00B3739B">
            <w:pPr>
              <w:autoSpaceDE w:val="0"/>
              <w:autoSpaceDN w:val="0"/>
              <w:adjustRightInd w:val="0"/>
              <w:jc w:val="center"/>
              <w:rPr>
                <w:szCs w:val="21"/>
              </w:rPr>
            </w:pPr>
            <w:r w:rsidRPr="00127475">
              <w:rPr>
                <w:szCs w:val="21"/>
              </w:rPr>
              <w:t>-0.116</w:t>
            </w:r>
          </w:p>
        </w:tc>
        <w:tc>
          <w:tcPr>
            <w:tcW w:w="836" w:type="dxa"/>
            <w:tcBorders>
              <w:top w:val="single" w:sz="4" w:space="0" w:color="auto"/>
              <w:left w:val="single" w:sz="4" w:space="0" w:color="auto"/>
              <w:bottom w:val="single" w:sz="4" w:space="0" w:color="auto"/>
              <w:right w:val="single" w:sz="4" w:space="0" w:color="auto"/>
            </w:tcBorders>
            <w:vAlign w:val="center"/>
          </w:tcPr>
          <w:p w14:paraId="7E07C948" w14:textId="77777777" w:rsidR="00B628D5" w:rsidRPr="00762BA0" w:rsidRDefault="00B628D5" w:rsidP="00B3739B">
            <w:pPr>
              <w:autoSpaceDE w:val="0"/>
              <w:autoSpaceDN w:val="0"/>
              <w:adjustRightInd w:val="0"/>
              <w:jc w:val="center"/>
              <w:rPr>
                <w:szCs w:val="21"/>
              </w:rPr>
            </w:pPr>
            <w:r w:rsidRPr="00127475">
              <w:rPr>
                <w:szCs w:val="21"/>
              </w:rPr>
              <w:t>0.114</w:t>
            </w:r>
          </w:p>
        </w:tc>
        <w:tc>
          <w:tcPr>
            <w:tcW w:w="836" w:type="dxa"/>
            <w:tcBorders>
              <w:top w:val="single" w:sz="4" w:space="0" w:color="auto"/>
              <w:left w:val="single" w:sz="4" w:space="0" w:color="auto"/>
              <w:bottom w:val="single" w:sz="4" w:space="0" w:color="auto"/>
              <w:right w:val="single" w:sz="4" w:space="0" w:color="auto"/>
            </w:tcBorders>
            <w:vAlign w:val="center"/>
          </w:tcPr>
          <w:p w14:paraId="0BC1C7F2" w14:textId="77777777" w:rsidR="00B628D5" w:rsidRPr="00762BA0" w:rsidRDefault="00B628D5" w:rsidP="00B3739B">
            <w:pPr>
              <w:autoSpaceDE w:val="0"/>
              <w:autoSpaceDN w:val="0"/>
              <w:adjustRightInd w:val="0"/>
              <w:jc w:val="center"/>
              <w:rPr>
                <w:szCs w:val="21"/>
              </w:rPr>
            </w:pPr>
            <w:r w:rsidRPr="00127475">
              <w:rPr>
                <w:szCs w:val="21"/>
              </w:rPr>
              <w:t>-0.098</w:t>
            </w:r>
          </w:p>
        </w:tc>
        <w:tc>
          <w:tcPr>
            <w:tcW w:w="828" w:type="dxa"/>
            <w:tcBorders>
              <w:top w:val="single" w:sz="4" w:space="0" w:color="auto"/>
              <w:left w:val="single" w:sz="4" w:space="0" w:color="auto"/>
              <w:bottom w:val="single" w:sz="4" w:space="0" w:color="auto"/>
              <w:right w:val="single" w:sz="4" w:space="0" w:color="auto"/>
            </w:tcBorders>
            <w:vAlign w:val="center"/>
          </w:tcPr>
          <w:p w14:paraId="24203AE6" w14:textId="77777777" w:rsidR="00B628D5" w:rsidRPr="00762BA0" w:rsidRDefault="00B628D5" w:rsidP="00B3739B">
            <w:pPr>
              <w:autoSpaceDE w:val="0"/>
              <w:autoSpaceDN w:val="0"/>
              <w:adjustRightInd w:val="0"/>
              <w:jc w:val="center"/>
              <w:rPr>
                <w:szCs w:val="21"/>
              </w:rPr>
            </w:pPr>
            <w:r w:rsidRPr="00127475">
              <w:rPr>
                <w:szCs w:val="21"/>
              </w:rPr>
              <w:t>-0.115</w:t>
            </w:r>
          </w:p>
        </w:tc>
        <w:tc>
          <w:tcPr>
            <w:tcW w:w="836" w:type="dxa"/>
            <w:tcBorders>
              <w:top w:val="single" w:sz="4" w:space="0" w:color="auto"/>
              <w:left w:val="single" w:sz="4" w:space="0" w:color="auto"/>
              <w:bottom w:val="single" w:sz="4" w:space="0" w:color="auto"/>
              <w:right w:val="single" w:sz="4" w:space="0" w:color="auto"/>
            </w:tcBorders>
            <w:vAlign w:val="center"/>
          </w:tcPr>
          <w:p w14:paraId="038054F0" w14:textId="77777777" w:rsidR="00B628D5" w:rsidRPr="00762BA0" w:rsidRDefault="00B628D5" w:rsidP="00B3739B">
            <w:pPr>
              <w:autoSpaceDE w:val="0"/>
              <w:autoSpaceDN w:val="0"/>
              <w:adjustRightInd w:val="0"/>
              <w:jc w:val="center"/>
              <w:rPr>
                <w:szCs w:val="21"/>
              </w:rPr>
            </w:pPr>
            <w:r w:rsidRPr="00127475">
              <w:rPr>
                <w:szCs w:val="21"/>
              </w:rPr>
              <w:t>-0.121</w:t>
            </w:r>
          </w:p>
        </w:tc>
      </w:tr>
    </w:tbl>
    <w:p w14:paraId="5D495346" w14:textId="77777777" w:rsidR="00B628D5" w:rsidRDefault="00B628D5" w:rsidP="00B628D5">
      <w:pPr>
        <w:ind w:firstLineChars="200" w:firstLine="420"/>
        <w:rPr>
          <w:rFonts w:ascii="宋体"/>
          <w:szCs w:val="21"/>
        </w:rPr>
      </w:pPr>
      <w:r>
        <w:rPr>
          <w:rFonts w:ascii="宋体" w:hAnsi="宋体" w:hint="eastAsia"/>
          <w:szCs w:val="21"/>
        </w:rPr>
        <w:t>第二个调整时点是</w:t>
      </w:r>
      <w:r>
        <w:rPr>
          <w:rFonts w:ascii="宋体" w:hAnsi="宋体"/>
          <w:szCs w:val="21"/>
        </w:rPr>
        <w:t>6</w:t>
      </w:r>
      <w:r>
        <w:rPr>
          <w:rFonts w:ascii="宋体" w:hAnsi="宋体" w:hint="eastAsia"/>
          <w:szCs w:val="21"/>
        </w:rPr>
        <w:t>月17日中午</w:t>
      </w:r>
      <w:r>
        <w:rPr>
          <w:rFonts w:ascii="宋体" w:hAnsi="宋体"/>
          <w:szCs w:val="21"/>
        </w:rPr>
        <w:t>12</w:t>
      </w:r>
      <w:r>
        <w:rPr>
          <w:rFonts w:ascii="宋体" w:hAnsi="宋体" w:hint="eastAsia"/>
          <w:szCs w:val="21"/>
        </w:rPr>
        <w:t>点，在改点预测之前，其误差控制图的状态如图</w:t>
      </w:r>
      <w:r>
        <w:rPr>
          <w:rFonts w:ascii="宋体" w:hAnsi="宋体"/>
          <w:szCs w:val="21"/>
        </w:rPr>
        <w:t>3 (a)</w:t>
      </w:r>
      <w:r>
        <w:rPr>
          <w:rFonts w:ascii="宋体" w:hAnsi="宋体" w:hint="eastAsia"/>
          <w:szCs w:val="21"/>
        </w:rPr>
        <w:t>和</w:t>
      </w:r>
      <w:r>
        <w:rPr>
          <w:rFonts w:ascii="宋体" w:hAnsi="宋体"/>
          <w:szCs w:val="21"/>
        </w:rPr>
        <w:t xml:space="preserve">(b) </w:t>
      </w:r>
      <w:r>
        <w:rPr>
          <w:rFonts w:ascii="宋体" w:hAnsi="宋体" w:hint="eastAsia"/>
          <w:szCs w:val="21"/>
        </w:rPr>
        <w:t>所示。</w:t>
      </w:r>
    </w:p>
    <w:p w14:paraId="610C9D70" w14:textId="77777777" w:rsidR="00B628D5" w:rsidRDefault="00B628D5" w:rsidP="00B628D5">
      <w:pPr>
        <w:ind w:firstLineChars="200" w:firstLine="420"/>
        <w:rPr>
          <w:rFonts w:ascii="宋体"/>
          <w:szCs w:val="21"/>
        </w:rPr>
      </w:pPr>
      <w:r>
        <w:rPr>
          <w:rFonts w:ascii="宋体" w:hAnsi="宋体" w:hint="eastAsia"/>
          <w:szCs w:val="21"/>
        </w:rPr>
        <w:t>依据国标</w:t>
      </w:r>
      <w:r>
        <w:rPr>
          <w:rFonts w:ascii="宋体" w:hAnsi="宋体"/>
          <w:szCs w:val="21"/>
        </w:rPr>
        <w:t>GB/T4091-2001</w:t>
      </w:r>
      <w:r>
        <w:rPr>
          <w:rFonts w:ascii="宋体" w:hAnsi="宋体" w:hint="eastAsia"/>
          <w:szCs w:val="21"/>
        </w:rPr>
        <w:t>，该误差质量控制图中的控制点具有以下异常分布：在中心线的同一侧连续分布的点有</w:t>
      </w:r>
      <w:r>
        <w:rPr>
          <w:rFonts w:ascii="宋体" w:hAnsi="宋体"/>
          <w:szCs w:val="21"/>
        </w:rPr>
        <w:t>7</w:t>
      </w:r>
      <w:r>
        <w:rPr>
          <w:rFonts w:ascii="宋体" w:hAnsi="宋体" w:hint="eastAsia"/>
          <w:szCs w:val="21"/>
        </w:rPr>
        <w:t>点，因此该预测模型的预测误差没有在受控状态，其精度变化趋势趋坏，需要在进行预测之前进行调整。因此我们相应减少了从</w:t>
      </w:r>
      <w:r>
        <w:rPr>
          <w:rFonts w:ascii="宋体" w:hAnsi="宋体"/>
          <w:szCs w:val="21"/>
        </w:rPr>
        <w:t>201</w:t>
      </w:r>
      <w:r>
        <w:rPr>
          <w:rFonts w:ascii="宋体" w:hAnsi="宋体" w:hint="eastAsia"/>
          <w:szCs w:val="21"/>
        </w:rPr>
        <w:t>5年</w:t>
      </w:r>
      <w:r>
        <w:rPr>
          <w:rFonts w:ascii="宋体" w:hAnsi="宋体"/>
          <w:szCs w:val="21"/>
        </w:rPr>
        <w:t>1</w:t>
      </w:r>
      <w:r>
        <w:rPr>
          <w:rFonts w:ascii="宋体" w:hAnsi="宋体" w:hint="eastAsia"/>
          <w:szCs w:val="21"/>
        </w:rPr>
        <w:t>月</w:t>
      </w:r>
      <w:r>
        <w:rPr>
          <w:rFonts w:ascii="宋体" w:hAnsi="宋体"/>
          <w:szCs w:val="21"/>
        </w:rPr>
        <w:t>1</w:t>
      </w:r>
      <w:r>
        <w:rPr>
          <w:rFonts w:ascii="宋体" w:hAnsi="宋体" w:hint="eastAsia"/>
          <w:szCs w:val="21"/>
        </w:rPr>
        <w:t>日至10日的旧数据，并重新训练神经网络预测模型。预测模型调整后的相对误差为</w:t>
      </w:r>
      <w:r>
        <w:rPr>
          <w:rFonts w:ascii="宋体" w:hAnsi="宋体"/>
          <w:szCs w:val="21"/>
        </w:rPr>
        <w:t>13.6%</w:t>
      </w:r>
      <w:r>
        <w:rPr>
          <w:rFonts w:ascii="宋体" w:hAnsi="宋体" w:hint="eastAsia"/>
          <w:szCs w:val="21"/>
        </w:rPr>
        <w:t>，远远小于原来模型的</w:t>
      </w:r>
      <w:r>
        <w:rPr>
          <w:rFonts w:ascii="宋体" w:hAnsi="宋体"/>
          <w:szCs w:val="21"/>
        </w:rPr>
        <w:t>17</w:t>
      </w:r>
      <w:r>
        <w:rPr>
          <w:rFonts w:ascii="宋体" w:hAnsi="宋体" w:hint="eastAsia"/>
          <w:szCs w:val="21"/>
        </w:rPr>
        <w:t>．</w:t>
      </w:r>
      <w:r>
        <w:rPr>
          <w:rFonts w:ascii="宋体" w:hAnsi="宋体"/>
          <w:szCs w:val="21"/>
        </w:rPr>
        <w:t>8%</w:t>
      </w:r>
      <w:r>
        <w:rPr>
          <w:rFonts w:ascii="宋体" w:hAnsi="宋体" w:hint="eastAsia"/>
          <w:szCs w:val="21"/>
        </w:rPr>
        <w:t>。这说明该误差质量控制图可以有效的控制误差，提高模型的预测精度。</w:t>
      </w:r>
    </w:p>
    <w:p w14:paraId="3C00B8F0" w14:textId="77777777" w:rsidR="00B628D5" w:rsidRDefault="00B628D5" w:rsidP="00B628D5">
      <w:pPr>
        <w:ind w:firstLine="284"/>
        <w:jc w:val="center"/>
        <w:rPr>
          <w:sz w:val="24"/>
        </w:rPr>
      </w:pPr>
      <w:r>
        <w:rPr>
          <w:noProof/>
          <w:sz w:val="24"/>
        </w:rPr>
        <w:drawing>
          <wp:inline distT="0" distB="0" distL="0" distR="0" wp14:anchorId="37872ACF" wp14:editId="578227DB">
            <wp:extent cx="2686050" cy="20129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9"/>
                    <a:srcRect/>
                    <a:stretch>
                      <a:fillRect/>
                    </a:stretch>
                  </pic:blipFill>
                  <pic:spPr bwMode="auto">
                    <a:xfrm>
                      <a:off x="0" y="0"/>
                      <a:ext cx="2686050" cy="2012950"/>
                    </a:xfrm>
                    <a:prstGeom prst="rect">
                      <a:avLst/>
                    </a:prstGeom>
                    <a:noFill/>
                    <a:ln w="9525">
                      <a:noFill/>
                      <a:miter lim="800000"/>
                      <a:headEnd/>
                      <a:tailEnd/>
                    </a:ln>
                  </pic:spPr>
                </pic:pic>
              </a:graphicData>
            </a:graphic>
          </wp:inline>
        </w:drawing>
      </w:r>
    </w:p>
    <w:p w14:paraId="02C3B492" w14:textId="77777777" w:rsidR="00B628D5" w:rsidRPr="00762BA0" w:rsidRDefault="00B628D5" w:rsidP="00B628D5">
      <w:pPr>
        <w:ind w:firstLine="284"/>
        <w:jc w:val="center"/>
        <w:rPr>
          <w:szCs w:val="21"/>
        </w:rPr>
      </w:pPr>
      <w:r w:rsidRPr="00127475">
        <w:rPr>
          <w:szCs w:val="21"/>
        </w:rPr>
        <w:t>(a) X-Charts</w:t>
      </w:r>
    </w:p>
    <w:p w14:paraId="28F2EF4D" w14:textId="77777777" w:rsidR="00B628D5" w:rsidRDefault="00B628D5" w:rsidP="00B628D5">
      <w:pPr>
        <w:ind w:firstLine="284"/>
        <w:jc w:val="center"/>
        <w:rPr>
          <w:sz w:val="24"/>
        </w:rPr>
      </w:pPr>
      <w:r>
        <w:rPr>
          <w:noProof/>
          <w:sz w:val="24"/>
        </w:rPr>
        <w:drawing>
          <wp:inline distT="0" distB="0" distL="0" distR="0" wp14:anchorId="373FE289" wp14:editId="28E283C7">
            <wp:extent cx="3454400" cy="25463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0"/>
                    <a:srcRect/>
                    <a:stretch>
                      <a:fillRect/>
                    </a:stretch>
                  </pic:blipFill>
                  <pic:spPr bwMode="auto">
                    <a:xfrm>
                      <a:off x="0" y="0"/>
                      <a:ext cx="3454400" cy="2546350"/>
                    </a:xfrm>
                    <a:prstGeom prst="rect">
                      <a:avLst/>
                    </a:prstGeom>
                    <a:noFill/>
                    <a:ln w="9525">
                      <a:noFill/>
                      <a:miter lim="800000"/>
                      <a:headEnd/>
                      <a:tailEnd/>
                    </a:ln>
                  </pic:spPr>
                </pic:pic>
              </a:graphicData>
            </a:graphic>
          </wp:inline>
        </w:drawing>
      </w:r>
    </w:p>
    <w:p w14:paraId="0AD3218A" w14:textId="77777777" w:rsidR="00B628D5" w:rsidRPr="00762BA0" w:rsidRDefault="00B628D5" w:rsidP="00B628D5">
      <w:pPr>
        <w:ind w:firstLine="284"/>
        <w:jc w:val="center"/>
        <w:rPr>
          <w:szCs w:val="21"/>
        </w:rPr>
      </w:pPr>
      <w:r w:rsidRPr="00127475">
        <w:rPr>
          <w:szCs w:val="21"/>
        </w:rPr>
        <w:t>(b) R-Chart</w:t>
      </w:r>
    </w:p>
    <w:p w14:paraId="60BA56F7" w14:textId="77777777" w:rsidR="00B628D5" w:rsidRDefault="00B628D5" w:rsidP="00B628D5">
      <w:pPr>
        <w:spacing w:before="240" w:after="240"/>
        <w:jc w:val="center"/>
        <w:rPr>
          <w:rFonts w:ascii="宋体"/>
          <w:szCs w:val="21"/>
        </w:rPr>
      </w:pPr>
      <w:r>
        <w:rPr>
          <w:rFonts w:ascii="宋体" w:hAnsi="宋体" w:hint="eastAsia"/>
          <w:szCs w:val="21"/>
        </w:rPr>
        <w:t>图</w:t>
      </w:r>
      <w:r>
        <w:rPr>
          <w:rFonts w:ascii="宋体" w:hAnsi="宋体"/>
          <w:szCs w:val="21"/>
        </w:rPr>
        <w:t>3</w:t>
      </w:r>
      <w:r>
        <w:rPr>
          <w:rFonts w:ascii="宋体" w:hAnsi="宋体" w:hint="eastAsia"/>
          <w:szCs w:val="21"/>
        </w:rPr>
        <w:t xml:space="preserve"> </w:t>
      </w:r>
      <w:r>
        <w:rPr>
          <w:rFonts w:ascii="宋体" w:hAnsi="宋体"/>
          <w:szCs w:val="21"/>
        </w:rPr>
        <w:t xml:space="preserve"> </w:t>
      </w:r>
      <w:r>
        <w:rPr>
          <w:rFonts w:ascii="宋体" w:hAnsi="宋体" w:hint="eastAsia"/>
          <w:szCs w:val="21"/>
        </w:rPr>
        <w:t>预测质量控制图</w:t>
      </w:r>
    </w:p>
    <w:p w14:paraId="67A72588" w14:textId="77777777" w:rsidR="00B628D5" w:rsidRDefault="00B628D5" w:rsidP="00B628D5">
      <w:pPr>
        <w:ind w:firstLineChars="200" w:firstLine="420"/>
        <w:rPr>
          <w:rFonts w:ascii="宋体"/>
          <w:szCs w:val="21"/>
        </w:rPr>
      </w:pPr>
      <w:r>
        <w:rPr>
          <w:rFonts w:ascii="宋体" w:hAnsi="宋体" w:hint="eastAsia"/>
          <w:szCs w:val="21"/>
        </w:rPr>
        <w:t>从图</w:t>
      </w:r>
      <w:r>
        <w:rPr>
          <w:rFonts w:ascii="宋体" w:hAnsi="宋体"/>
          <w:szCs w:val="21"/>
        </w:rPr>
        <w:t>4</w:t>
      </w:r>
      <w:r>
        <w:rPr>
          <w:rFonts w:ascii="宋体" w:hAnsi="宋体" w:hint="eastAsia"/>
          <w:szCs w:val="21"/>
        </w:rPr>
        <w:t>得知，当输入层神经元的个数为7时（</w:t>
      </w:r>
      <w:r>
        <w:rPr>
          <w:rFonts w:ascii="宋体" w:hAnsi="宋体"/>
          <w:szCs w:val="21"/>
        </w:rPr>
        <w:t>3</w:t>
      </w:r>
      <w:r>
        <w:rPr>
          <w:rFonts w:ascii="宋体" w:hAnsi="宋体" w:hint="eastAsia"/>
          <w:szCs w:val="21"/>
        </w:rPr>
        <w:t>个气象数据和４个先前的空气污染指数</w:t>
      </w:r>
      <w:r>
        <w:rPr>
          <w:rFonts w:ascii="宋体" w:hAnsi="宋体"/>
          <w:szCs w:val="21"/>
        </w:rPr>
        <w:t>API</w:t>
      </w:r>
      <w:r>
        <w:rPr>
          <w:rFonts w:ascii="宋体" w:hAnsi="宋体" w:hint="eastAsia"/>
          <w:szCs w:val="21"/>
        </w:rPr>
        <w:t>），传统的人工神经网络模型和误差控制图预测模型的预测精度都达到最优值。继续增加或是减少输入层神经元的数量会降低预测精度。</w:t>
      </w:r>
    </w:p>
    <w:p w14:paraId="1257D084" w14:textId="77777777" w:rsidR="00B628D5" w:rsidRDefault="00B628D5" w:rsidP="00B628D5">
      <w:pPr>
        <w:spacing w:before="240" w:after="240"/>
        <w:ind w:firstLineChars="200" w:firstLine="480"/>
        <w:jc w:val="center"/>
        <w:rPr>
          <w:sz w:val="24"/>
        </w:rPr>
      </w:pPr>
      <w:r>
        <w:rPr>
          <w:noProof/>
          <w:sz w:val="24"/>
        </w:rPr>
        <w:lastRenderedPageBreak/>
        <w:drawing>
          <wp:inline distT="0" distB="0" distL="0" distR="0" wp14:anchorId="14E63340" wp14:editId="5E48DC70">
            <wp:extent cx="2482850" cy="18161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1"/>
                    <a:srcRect/>
                    <a:stretch>
                      <a:fillRect/>
                    </a:stretch>
                  </pic:blipFill>
                  <pic:spPr bwMode="auto">
                    <a:xfrm>
                      <a:off x="0" y="0"/>
                      <a:ext cx="2482850" cy="1816100"/>
                    </a:xfrm>
                    <a:prstGeom prst="rect">
                      <a:avLst/>
                    </a:prstGeom>
                    <a:noFill/>
                    <a:ln w="9525">
                      <a:noFill/>
                      <a:miter lim="800000"/>
                      <a:headEnd/>
                      <a:tailEnd/>
                    </a:ln>
                  </pic:spPr>
                </pic:pic>
              </a:graphicData>
            </a:graphic>
          </wp:inline>
        </w:drawing>
      </w:r>
    </w:p>
    <w:p w14:paraId="4DE6FFF7" w14:textId="77777777" w:rsidR="00B628D5" w:rsidRDefault="00B628D5" w:rsidP="00B628D5">
      <w:pPr>
        <w:spacing w:before="240" w:after="240"/>
        <w:jc w:val="center"/>
        <w:rPr>
          <w:rFonts w:ascii="宋体"/>
          <w:szCs w:val="21"/>
        </w:rPr>
      </w:pPr>
      <w:r>
        <w:rPr>
          <w:rFonts w:ascii="宋体" w:hAnsi="宋体" w:hint="eastAsia"/>
          <w:szCs w:val="21"/>
        </w:rPr>
        <w:t>图</w:t>
      </w:r>
      <w:r>
        <w:rPr>
          <w:rFonts w:ascii="宋体" w:hAnsi="宋体"/>
          <w:szCs w:val="21"/>
        </w:rPr>
        <w:t>4</w:t>
      </w:r>
      <w:r>
        <w:rPr>
          <w:rFonts w:ascii="宋体" w:hAnsi="宋体" w:hint="eastAsia"/>
          <w:szCs w:val="21"/>
        </w:rPr>
        <w:t xml:space="preserve"> </w:t>
      </w:r>
      <w:r>
        <w:rPr>
          <w:rFonts w:ascii="宋体" w:hAnsi="宋体"/>
          <w:szCs w:val="21"/>
        </w:rPr>
        <w:t xml:space="preserve"> </w:t>
      </w:r>
      <w:r>
        <w:rPr>
          <w:rFonts w:ascii="宋体" w:hAnsi="宋体" w:hint="eastAsia"/>
          <w:szCs w:val="21"/>
        </w:rPr>
        <w:t>调整次数和输入神经元之间的关系</w:t>
      </w:r>
    </w:p>
    <w:p w14:paraId="31F6806C" w14:textId="77777777" w:rsidR="00B628D5" w:rsidRDefault="00B628D5" w:rsidP="00B628D5">
      <w:pPr>
        <w:ind w:firstLineChars="200" w:firstLine="420"/>
        <w:rPr>
          <w:rFonts w:ascii="宋体"/>
          <w:szCs w:val="21"/>
        </w:rPr>
      </w:pPr>
      <w:r>
        <w:rPr>
          <w:rFonts w:ascii="宋体" w:hAnsi="宋体" w:hint="eastAsia"/>
          <w:szCs w:val="21"/>
        </w:rPr>
        <w:t>图</w:t>
      </w:r>
      <w:r>
        <w:rPr>
          <w:rFonts w:ascii="宋体" w:hAnsi="宋体"/>
          <w:szCs w:val="21"/>
        </w:rPr>
        <w:t>5</w:t>
      </w:r>
      <w:r>
        <w:rPr>
          <w:rFonts w:ascii="宋体" w:hAnsi="宋体" w:hint="eastAsia"/>
          <w:szCs w:val="21"/>
        </w:rPr>
        <w:t>说明当隐含层神经元数量为</w:t>
      </w:r>
      <w:r>
        <w:rPr>
          <w:rFonts w:ascii="宋体" w:hAnsi="宋体"/>
          <w:szCs w:val="21"/>
        </w:rPr>
        <w:t>6</w:t>
      </w:r>
      <w:r>
        <w:rPr>
          <w:rFonts w:ascii="宋体" w:hAnsi="宋体" w:hint="eastAsia"/>
          <w:szCs w:val="21"/>
        </w:rPr>
        <w:t>的时候，传统神经网络模型和误差控制图预测模型的预测精度都达到最优值。继续增加或是减少输入层神经元的数量都会降低预测精度。</w:t>
      </w:r>
    </w:p>
    <w:p w14:paraId="58A972F8" w14:textId="77777777" w:rsidR="00B628D5" w:rsidRDefault="00B628D5" w:rsidP="00B628D5">
      <w:pPr>
        <w:ind w:firstLineChars="168" w:firstLine="403"/>
        <w:jc w:val="center"/>
        <w:rPr>
          <w:sz w:val="24"/>
        </w:rPr>
      </w:pPr>
      <w:r>
        <w:rPr>
          <w:noProof/>
          <w:sz w:val="24"/>
        </w:rPr>
        <w:drawing>
          <wp:inline distT="0" distB="0" distL="0" distR="0" wp14:anchorId="2C3DABC0" wp14:editId="54F2B047">
            <wp:extent cx="2851150" cy="21399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2"/>
                    <a:srcRect/>
                    <a:stretch>
                      <a:fillRect/>
                    </a:stretch>
                  </pic:blipFill>
                  <pic:spPr bwMode="auto">
                    <a:xfrm>
                      <a:off x="0" y="0"/>
                      <a:ext cx="2851150" cy="2139950"/>
                    </a:xfrm>
                    <a:prstGeom prst="rect">
                      <a:avLst/>
                    </a:prstGeom>
                    <a:noFill/>
                    <a:ln w="9525">
                      <a:noFill/>
                      <a:miter lim="800000"/>
                      <a:headEnd/>
                      <a:tailEnd/>
                    </a:ln>
                  </pic:spPr>
                </pic:pic>
              </a:graphicData>
            </a:graphic>
          </wp:inline>
        </w:drawing>
      </w:r>
    </w:p>
    <w:p w14:paraId="77AC75B9" w14:textId="77777777" w:rsidR="00B628D5" w:rsidRDefault="00B628D5" w:rsidP="00B628D5">
      <w:pPr>
        <w:spacing w:before="240" w:after="240"/>
        <w:jc w:val="center"/>
        <w:rPr>
          <w:rFonts w:ascii="宋体"/>
          <w:szCs w:val="21"/>
        </w:rPr>
      </w:pPr>
      <w:r>
        <w:rPr>
          <w:rFonts w:ascii="宋体" w:hAnsi="宋体" w:hint="eastAsia"/>
          <w:szCs w:val="21"/>
        </w:rPr>
        <w:t>图</w:t>
      </w:r>
      <w:r>
        <w:rPr>
          <w:rFonts w:ascii="宋体" w:hAnsi="宋体"/>
          <w:szCs w:val="21"/>
        </w:rPr>
        <w:t>5</w:t>
      </w:r>
      <w:r>
        <w:rPr>
          <w:rFonts w:ascii="宋体" w:hAnsi="宋体" w:hint="eastAsia"/>
          <w:szCs w:val="21"/>
        </w:rPr>
        <w:t xml:space="preserve">  预测精度和隐含层神经元个数间的关系</w:t>
      </w:r>
    </w:p>
    <w:p w14:paraId="2E2D2E0C" w14:textId="77777777" w:rsidR="00B628D5" w:rsidRDefault="00B628D5" w:rsidP="00B628D5">
      <w:pPr>
        <w:spacing w:before="240" w:after="240"/>
        <w:jc w:val="center"/>
        <w:rPr>
          <w:sz w:val="24"/>
        </w:rPr>
      </w:pPr>
      <w:r>
        <w:rPr>
          <w:noProof/>
          <w:sz w:val="24"/>
        </w:rPr>
        <w:drawing>
          <wp:inline distT="0" distB="0" distL="0" distR="0" wp14:anchorId="7D61713A" wp14:editId="1E41AB51">
            <wp:extent cx="3206750" cy="24257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3"/>
                    <a:srcRect/>
                    <a:stretch>
                      <a:fillRect/>
                    </a:stretch>
                  </pic:blipFill>
                  <pic:spPr bwMode="auto">
                    <a:xfrm>
                      <a:off x="0" y="0"/>
                      <a:ext cx="3206750" cy="2425700"/>
                    </a:xfrm>
                    <a:prstGeom prst="rect">
                      <a:avLst/>
                    </a:prstGeom>
                    <a:noFill/>
                    <a:ln w="9525">
                      <a:noFill/>
                      <a:miter lim="800000"/>
                      <a:headEnd/>
                      <a:tailEnd/>
                    </a:ln>
                  </pic:spPr>
                </pic:pic>
              </a:graphicData>
            </a:graphic>
          </wp:inline>
        </w:drawing>
      </w:r>
    </w:p>
    <w:p w14:paraId="164C554F" w14:textId="77777777" w:rsidR="00B628D5" w:rsidRDefault="00B628D5" w:rsidP="00B628D5">
      <w:pPr>
        <w:spacing w:before="240" w:after="240"/>
        <w:jc w:val="center"/>
        <w:rPr>
          <w:rFonts w:ascii="宋体"/>
          <w:szCs w:val="21"/>
        </w:rPr>
      </w:pPr>
      <w:r>
        <w:rPr>
          <w:rFonts w:ascii="宋体" w:hAnsi="宋体" w:hint="eastAsia"/>
          <w:szCs w:val="21"/>
        </w:rPr>
        <w:t>图</w:t>
      </w:r>
      <w:r>
        <w:rPr>
          <w:rFonts w:ascii="宋体" w:hAnsi="宋体"/>
          <w:szCs w:val="21"/>
        </w:rPr>
        <w:t xml:space="preserve">6 </w:t>
      </w:r>
      <w:r>
        <w:rPr>
          <w:rFonts w:ascii="宋体" w:hAnsi="宋体" w:hint="eastAsia"/>
          <w:szCs w:val="21"/>
        </w:rPr>
        <w:t>模型</w:t>
      </w:r>
      <w:r>
        <w:rPr>
          <w:rFonts w:ascii="宋体" w:hAnsi="宋体"/>
          <w:szCs w:val="21"/>
        </w:rPr>
        <w:t>MAPE</w:t>
      </w:r>
      <w:r>
        <w:rPr>
          <w:rFonts w:ascii="宋体" w:hAnsi="宋体" w:hint="eastAsia"/>
          <w:szCs w:val="21"/>
        </w:rPr>
        <w:t>和调整次数间的关系</w:t>
      </w:r>
    </w:p>
    <w:p w14:paraId="09716E1A" w14:textId="77777777" w:rsidR="00B628D5" w:rsidRDefault="00B628D5" w:rsidP="00B628D5">
      <w:pPr>
        <w:ind w:firstLineChars="200" w:firstLine="420"/>
        <w:rPr>
          <w:sz w:val="24"/>
        </w:rPr>
      </w:pPr>
      <w:r>
        <w:rPr>
          <w:rFonts w:ascii="宋体" w:hAnsi="宋体" w:hint="eastAsia"/>
          <w:szCs w:val="21"/>
        </w:rPr>
        <w:t>图</w:t>
      </w:r>
      <w:r>
        <w:rPr>
          <w:rFonts w:ascii="宋体" w:hAnsi="宋体"/>
          <w:szCs w:val="21"/>
        </w:rPr>
        <w:t>6</w:t>
      </w:r>
      <w:r>
        <w:rPr>
          <w:rFonts w:ascii="宋体" w:hAnsi="宋体" w:hint="eastAsia"/>
          <w:szCs w:val="21"/>
        </w:rPr>
        <w:t>说明预测模型的调整次数跟随模型的相对误差进行变化。在开始阶段，模型的调整</w:t>
      </w:r>
      <w:r>
        <w:rPr>
          <w:rFonts w:ascii="宋体" w:hAnsi="宋体" w:hint="eastAsia"/>
          <w:szCs w:val="21"/>
        </w:rPr>
        <w:lastRenderedPageBreak/>
        <w:t>次数随着相对误差的增加而减少，当调整次数达到最小时，模型的调整次数却随着相对误差的增加而增加。这说明相对误差越小，模型的精度越高，但是模型的鲁棒性降低。但是当相对误差很大时，预测模型的预测精度和鲁棒性都降低，预测过程中模型的调整次数会增加。</w:t>
      </w:r>
    </w:p>
    <w:p w14:paraId="5F9989F9" w14:textId="77777777" w:rsidR="00B628D5" w:rsidRDefault="00B628D5" w:rsidP="00E03040">
      <w:pPr>
        <w:ind w:firstLineChars="196" w:firstLine="509"/>
        <w:rPr>
          <w:rFonts w:ascii="宋体" w:hAnsi="宋体"/>
          <w:b/>
          <w:sz w:val="24"/>
        </w:rPr>
      </w:pPr>
      <w:r w:rsidRPr="00127475">
        <w:rPr>
          <w:rFonts w:ascii="宋体" w:hAnsi="宋体" w:hint="eastAsia"/>
          <w:b/>
          <w:sz w:val="24"/>
        </w:rPr>
        <w:t>五、结论</w:t>
      </w:r>
    </w:p>
    <w:p w14:paraId="204F0DF2" w14:textId="77777777" w:rsidR="00B628D5" w:rsidRPr="00801F35" w:rsidRDefault="00B628D5" w:rsidP="00B628D5">
      <w:pPr>
        <w:ind w:firstLineChars="200" w:firstLine="420"/>
        <w:rPr>
          <w:rFonts w:ascii="宋体" w:hAnsi="宋体"/>
          <w:szCs w:val="21"/>
        </w:rPr>
      </w:pPr>
      <w:r>
        <w:rPr>
          <w:rFonts w:ascii="宋体" w:hAnsi="宋体" w:hint="eastAsia"/>
          <w:szCs w:val="21"/>
        </w:rPr>
        <w:t>本研究将全面质量管理中质量控制图的方法应用于人工神经网络空气污染指数</w:t>
      </w:r>
      <w:r>
        <w:rPr>
          <w:rFonts w:ascii="宋体" w:hAnsi="宋体"/>
          <w:szCs w:val="21"/>
        </w:rPr>
        <w:t>API</w:t>
      </w:r>
      <w:r>
        <w:rPr>
          <w:rFonts w:ascii="宋体" w:hAnsi="宋体" w:hint="eastAsia"/>
          <w:szCs w:val="21"/>
        </w:rPr>
        <w:t>预测模型中，提出了一种误差控制图空气污染指数预测模型。通过分析监测预测模型误差在质量控制图中的分布模式，判断模型的预测误差变化趋势是否在可控的范围内。实际数据结果表明误差质量控制图可以用来判断预测模型预测精度的变化趋势，并作为模型调整的依据，从而大大提高模型的可靠性和准确性。</w:t>
      </w:r>
    </w:p>
    <w:p w14:paraId="13D6B364" w14:textId="77777777" w:rsidR="00B628D5" w:rsidRPr="00801F35" w:rsidRDefault="00B628D5" w:rsidP="00B628D5">
      <w:pPr>
        <w:ind w:firstLineChars="200" w:firstLine="420"/>
        <w:rPr>
          <w:rFonts w:ascii="宋体" w:hAnsi="宋体"/>
          <w:szCs w:val="21"/>
        </w:rPr>
      </w:pPr>
      <w:r>
        <w:rPr>
          <w:rFonts w:ascii="宋体" w:hAnsi="宋体" w:hint="eastAsia"/>
          <w:szCs w:val="21"/>
        </w:rPr>
        <w:t>神经网络模型中输入层和隐藏层中神经元数目对模型的精度和调整次数都有影响。以北京市空气污染指数</w:t>
      </w:r>
      <w:r>
        <w:rPr>
          <w:rFonts w:ascii="宋体" w:hAnsi="宋体"/>
          <w:szCs w:val="21"/>
        </w:rPr>
        <w:t>API</w:t>
      </w:r>
      <w:r>
        <w:rPr>
          <w:rFonts w:ascii="宋体" w:hAnsi="宋体" w:hint="eastAsia"/>
          <w:szCs w:val="21"/>
        </w:rPr>
        <w:t>的历史数据为例，当输入层神经元系数为7，隐含层的神经元为6时，模型的预测精度最高。增加或减少人工神经网络模型的神经元个数，都会使模型的精度降低。</w:t>
      </w:r>
    </w:p>
    <w:p w14:paraId="2EACB8D4" w14:textId="77777777" w:rsidR="00B628D5" w:rsidRDefault="00B628D5" w:rsidP="00B628D5">
      <w:pPr>
        <w:ind w:firstLineChars="200" w:firstLine="420"/>
        <w:rPr>
          <w:rFonts w:ascii="宋体" w:hAnsi="宋体"/>
          <w:szCs w:val="21"/>
        </w:rPr>
      </w:pPr>
      <w:r>
        <w:rPr>
          <w:rFonts w:ascii="宋体" w:hAnsi="宋体" w:hint="eastAsia"/>
          <w:szCs w:val="21"/>
        </w:rPr>
        <w:t>误差控制图预测模型调整次数跟随模型的相对误差进行变化。模型的调整次数随着相对误差的增加先是减少，当调整次数达到最小时，开始增大，因此需要在调整次数和相对误差之间找到一个最佳平衡点。</w:t>
      </w:r>
    </w:p>
    <w:p w14:paraId="333B6B04" w14:textId="77777777" w:rsidR="00B628D5" w:rsidRDefault="00B628D5" w:rsidP="00B628D5">
      <w:pPr>
        <w:rPr>
          <w:rFonts w:ascii="宋体"/>
          <w:szCs w:val="21"/>
        </w:rPr>
      </w:pPr>
    </w:p>
    <w:p w14:paraId="098555AB" w14:textId="77777777" w:rsidR="00B628D5" w:rsidRDefault="00B628D5" w:rsidP="00B628D5"/>
    <w:p w14:paraId="5B343319" w14:textId="77777777" w:rsidR="00B628D5" w:rsidRPr="00801F35" w:rsidRDefault="00B628D5" w:rsidP="00B628D5">
      <w:pPr>
        <w:rPr>
          <w:rFonts w:ascii="Calibri" w:hAnsi="Calibri"/>
          <w:b/>
          <w:szCs w:val="22"/>
        </w:rPr>
      </w:pPr>
      <w:r w:rsidRPr="00127475">
        <w:rPr>
          <w:rFonts w:ascii="Calibri" w:hAnsi="Calibri" w:hint="eastAsia"/>
          <w:b/>
          <w:szCs w:val="22"/>
        </w:rPr>
        <w:t>参考文献</w:t>
      </w:r>
      <w:r>
        <w:rPr>
          <w:rFonts w:ascii="Calibri" w:hAnsi="Calibri" w:hint="eastAsia"/>
          <w:b/>
          <w:szCs w:val="22"/>
        </w:rPr>
        <w:t>：</w:t>
      </w:r>
    </w:p>
    <w:p w14:paraId="7C9925D6" w14:textId="77777777" w:rsidR="00B628D5" w:rsidRPr="00801F35" w:rsidRDefault="00B628D5" w:rsidP="00B628D5">
      <w:pPr>
        <w:rPr>
          <w:rFonts w:ascii="Calibri" w:hAnsi="Calibri"/>
          <w:szCs w:val="22"/>
        </w:rPr>
      </w:pPr>
      <w:r w:rsidRPr="00127475">
        <w:rPr>
          <w:rFonts w:ascii="Calibri" w:hAnsi="Calibri"/>
          <w:szCs w:val="22"/>
        </w:rPr>
        <w:t>[1]</w:t>
      </w:r>
      <w:r w:rsidRPr="00127475">
        <w:rPr>
          <w:rFonts w:ascii="Calibri" w:hAnsi="Calibri" w:hint="eastAsia"/>
          <w:szCs w:val="22"/>
        </w:rPr>
        <w:t>张鹏达</w:t>
      </w:r>
      <w:r>
        <w:rPr>
          <w:rFonts w:hint="eastAsia"/>
        </w:rPr>
        <w:t>.</w:t>
      </w:r>
      <w:r w:rsidRPr="00127475">
        <w:rPr>
          <w:rFonts w:ascii="Calibri" w:hAnsi="Calibri" w:hint="eastAsia"/>
          <w:szCs w:val="22"/>
        </w:rPr>
        <w:t>基于</w:t>
      </w:r>
      <w:r w:rsidRPr="00127475">
        <w:rPr>
          <w:rFonts w:ascii="Calibri" w:hAnsi="Calibri"/>
          <w:szCs w:val="22"/>
        </w:rPr>
        <w:t xml:space="preserve">BP </w:t>
      </w:r>
      <w:r w:rsidRPr="00127475">
        <w:rPr>
          <w:rFonts w:ascii="Calibri" w:hAnsi="Calibri" w:hint="eastAsia"/>
          <w:szCs w:val="22"/>
        </w:rPr>
        <w:t>神经网络的城市环境空气质量预测模型</w:t>
      </w:r>
      <w:r w:rsidRPr="00801F35">
        <w:rPr>
          <w:rFonts w:ascii="Calibri" w:hAnsi="Calibri"/>
          <w:szCs w:val="22"/>
        </w:rPr>
        <w:t>[J].</w:t>
      </w:r>
      <w:r w:rsidRPr="00127475">
        <w:rPr>
          <w:rFonts w:ascii="Calibri" w:hAnsi="Calibri" w:hint="eastAsia"/>
          <w:szCs w:val="22"/>
        </w:rPr>
        <w:t>自动化技术与应用</w:t>
      </w:r>
      <w:r>
        <w:rPr>
          <w:rFonts w:ascii="Calibri" w:hAnsi="Calibri" w:hint="eastAsia"/>
          <w:szCs w:val="22"/>
        </w:rPr>
        <w:t>，</w:t>
      </w:r>
      <w:r w:rsidRPr="00127475">
        <w:rPr>
          <w:rFonts w:ascii="Calibri" w:hAnsi="Calibri"/>
          <w:szCs w:val="22"/>
        </w:rPr>
        <w:t>2014</w:t>
      </w:r>
      <w:r w:rsidRPr="00801F35">
        <w:rPr>
          <w:rFonts w:ascii="Calibri" w:hAnsi="Calibri"/>
          <w:szCs w:val="22"/>
        </w:rPr>
        <w:t>,</w:t>
      </w:r>
      <w:r w:rsidRPr="00127475">
        <w:rPr>
          <w:rFonts w:ascii="Calibri" w:hAnsi="Calibri"/>
          <w:szCs w:val="22"/>
        </w:rPr>
        <w:t xml:space="preserve">33 </w:t>
      </w:r>
      <w:r>
        <w:rPr>
          <w:rFonts w:ascii="Calibri" w:hAnsi="Calibri" w:hint="eastAsia"/>
          <w:szCs w:val="22"/>
        </w:rPr>
        <w:t>（</w:t>
      </w:r>
      <w:r w:rsidRPr="00801F35">
        <w:rPr>
          <w:rFonts w:ascii="Calibri" w:hAnsi="Calibri"/>
          <w:szCs w:val="22"/>
        </w:rPr>
        <w:t>1</w:t>
      </w:r>
      <w:r>
        <w:rPr>
          <w:rFonts w:ascii="Calibri" w:hAnsi="Calibri" w:hint="eastAsia"/>
          <w:szCs w:val="22"/>
        </w:rPr>
        <w:t>）</w:t>
      </w:r>
      <w:r>
        <w:rPr>
          <w:rFonts w:hint="eastAsia"/>
        </w:rPr>
        <w:t>：</w:t>
      </w:r>
      <w:r w:rsidRPr="00127475">
        <w:rPr>
          <w:rFonts w:ascii="Calibri" w:hAnsi="Calibri"/>
          <w:szCs w:val="22"/>
        </w:rPr>
        <w:t>9-19</w:t>
      </w:r>
      <w:r>
        <w:rPr>
          <w:rFonts w:hint="eastAsia"/>
        </w:rPr>
        <w:t>.</w:t>
      </w:r>
    </w:p>
    <w:p w14:paraId="1A4D8831" w14:textId="77777777" w:rsidR="00B628D5" w:rsidRPr="00801F35" w:rsidRDefault="00B628D5" w:rsidP="00B628D5">
      <w:pPr>
        <w:rPr>
          <w:rFonts w:ascii="Calibri" w:hAnsi="Calibri"/>
          <w:szCs w:val="22"/>
        </w:rPr>
      </w:pPr>
      <w:r w:rsidRPr="00127475">
        <w:rPr>
          <w:rFonts w:ascii="Calibri" w:hAnsi="Calibri"/>
          <w:szCs w:val="22"/>
        </w:rPr>
        <w:t>[</w:t>
      </w:r>
      <w:proofErr w:type="gramStart"/>
      <w:r w:rsidRPr="00127475">
        <w:rPr>
          <w:rFonts w:ascii="Calibri" w:hAnsi="Calibri"/>
          <w:szCs w:val="22"/>
        </w:rPr>
        <w:t>2]</w:t>
      </w:r>
      <w:proofErr w:type="gramEnd"/>
      <w:r w:rsidRPr="00127475">
        <w:rPr>
          <w:rFonts w:ascii="Calibri" w:hAnsi="Calibri"/>
          <w:szCs w:val="22"/>
        </w:rPr>
        <w:t xml:space="preserve">J IANG D H, ZHANG Y, HU X, et al. </w:t>
      </w:r>
      <w:proofErr w:type="spellStart"/>
      <w:r w:rsidRPr="00127475">
        <w:rPr>
          <w:rFonts w:ascii="Calibri" w:hAnsi="Calibri"/>
          <w:szCs w:val="22"/>
        </w:rPr>
        <w:t>Progres</w:t>
      </w:r>
      <w:proofErr w:type="spellEnd"/>
      <w:r w:rsidRPr="00127475">
        <w:rPr>
          <w:rFonts w:ascii="Calibri" w:hAnsi="Calibri"/>
          <w:szCs w:val="22"/>
        </w:rPr>
        <w:t xml:space="preserve"> s in developing an ANN model for air pollution index </w:t>
      </w:r>
      <w:proofErr w:type="gramStart"/>
      <w:r w:rsidRPr="00127475">
        <w:rPr>
          <w:rFonts w:ascii="Calibri" w:hAnsi="Calibri"/>
          <w:szCs w:val="22"/>
        </w:rPr>
        <w:t>forecast[</w:t>
      </w:r>
      <w:proofErr w:type="gramEnd"/>
      <w:r w:rsidRPr="00127475">
        <w:rPr>
          <w:rFonts w:ascii="Calibri" w:hAnsi="Calibri"/>
          <w:szCs w:val="22"/>
        </w:rPr>
        <w:t>J ]. Atmospheric Environment, 2004(38): 7055- 7064.</w:t>
      </w:r>
    </w:p>
    <w:p w14:paraId="2B6E869C" w14:textId="77777777" w:rsidR="00B628D5" w:rsidRPr="00801F35" w:rsidRDefault="00B628D5" w:rsidP="00B628D5">
      <w:pPr>
        <w:rPr>
          <w:rFonts w:ascii="Calibri" w:hAnsi="Calibri"/>
          <w:szCs w:val="22"/>
        </w:rPr>
      </w:pPr>
      <w:r w:rsidRPr="00127475">
        <w:rPr>
          <w:rFonts w:ascii="Calibri" w:hAnsi="Calibri"/>
          <w:szCs w:val="22"/>
        </w:rPr>
        <w:t>[3]</w:t>
      </w:r>
      <w:r w:rsidRPr="00127475">
        <w:rPr>
          <w:rFonts w:ascii="Calibri" w:hAnsi="Calibri" w:hint="eastAsia"/>
          <w:szCs w:val="22"/>
        </w:rPr>
        <w:t>吴小红</w:t>
      </w:r>
      <w:r w:rsidRPr="00127475">
        <w:rPr>
          <w:rFonts w:ascii="Calibri" w:hAnsi="Calibri"/>
          <w:szCs w:val="22"/>
        </w:rPr>
        <w:t xml:space="preserve">, </w:t>
      </w:r>
      <w:r w:rsidRPr="00127475">
        <w:rPr>
          <w:rFonts w:ascii="Calibri" w:hAnsi="Calibri" w:hint="eastAsia"/>
          <w:szCs w:val="22"/>
        </w:rPr>
        <w:t>康海燕</w:t>
      </w:r>
      <w:r w:rsidRPr="00127475">
        <w:rPr>
          <w:rFonts w:ascii="Calibri" w:hAnsi="Calibri"/>
          <w:szCs w:val="22"/>
        </w:rPr>
        <w:t xml:space="preserve">, </w:t>
      </w:r>
      <w:r w:rsidRPr="00127475">
        <w:rPr>
          <w:rFonts w:ascii="Calibri" w:hAnsi="Calibri" w:hint="eastAsia"/>
          <w:szCs w:val="22"/>
        </w:rPr>
        <w:t>任德官</w:t>
      </w:r>
      <w:r w:rsidRPr="00127475">
        <w:rPr>
          <w:rFonts w:ascii="Calibri" w:hAnsi="Calibri"/>
          <w:szCs w:val="22"/>
        </w:rPr>
        <w:t xml:space="preserve">. </w:t>
      </w:r>
      <w:r w:rsidRPr="00127475">
        <w:rPr>
          <w:rFonts w:ascii="Calibri" w:hAnsi="Calibri" w:hint="eastAsia"/>
          <w:szCs w:val="22"/>
        </w:rPr>
        <w:t>基于神经网络中小城市空气污染指数预估器的设计</w:t>
      </w:r>
      <w:r w:rsidRPr="00127475">
        <w:rPr>
          <w:rFonts w:ascii="Calibri" w:hAnsi="Calibri"/>
          <w:szCs w:val="22"/>
        </w:rPr>
        <w:t xml:space="preserve">[J]. </w:t>
      </w:r>
      <w:r w:rsidRPr="00127475">
        <w:rPr>
          <w:rFonts w:ascii="Calibri" w:hAnsi="Calibri" w:hint="eastAsia"/>
          <w:szCs w:val="22"/>
        </w:rPr>
        <w:t>数学的实践与认识</w:t>
      </w:r>
      <w:r w:rsidRPr="00127475">
        <w:rPr>
          <w:rFonts w:ascii="Calibri" w:hAnsi="Calibri"/>
          <w:szCs w:val="22"/>
        </w:rPr>
        <w:t>, 2005, 35(2): 87- 91</w:t>
      </w:r>
      <w:r>
        <w:rPr>
          <w:rFonts w:hint="eastAsia"/>
        </w:rPr>
        <w:t>.</w:t>
      </w:r>
    </w:p>
    <w:p w14:paraId="4A2EDB19" w14:textId="77777777" w:rsidR="00B628D5" w:rsidRPr="00801F35" w:rsidRDefault="00B628D5" w:rsidP="00B628D5">
      <w:pPr>
        <w:rPr>
          <w:rFonts w:ascii="Calibri" w:hAnsi="Calibri"/>
          <w:szCs w:val="22"/>
        </w:rPr>
      </w:pPr>
      <w:r w:rsidRPr="00127475">
        <w:rPr>
          <w:rFonts w:ascii="Calibri" w:hAnsi="Calibri"/>
          <w:szCs w:val="22"/>
        </w:rPr>
        <w:t>[4]</w:t>
      </w:r>
      <w:r w:rsidRPr="00127475">
        <w:rPr>
          <w:rFonts w:ascii="Calibri" w:hAnsi="Calibri" w:hint="eastAsia"/>
          <w:szCs w:val="22"/>
        </w:rPr>
        <w:t>郎君</w:t>
      </w:r>
      <w:r w:rsidRPr="00127475">
        <w:rPr>
          <w:rFonts w:ascii="Calibri" w:hAnsi="Calibri"/>
          <w:szCs w:val="22"/>
        </w:rPr>
        <w:t xml:space="preserve">, </w:t>
      </w:r>
      <w:r w:rsidRPr="00127475">
        <w:rPr>
          <w:rFonts w:ascii="Calibri" w:hAnsi="Calibri" w:hint="eastAsia"/>
          <w:szCs w:val="22"/>
        </w:rPr>
        <w:t>苏小红</w:t>
      </w:r>
      <w:r w:rsidRPr="00127475">
        <w:rPr>
          <w:rFonts w:ascii="Calibri" w:hAnsi="Calibri"/>
          <w:szCs w:val="22"/>
        </w:rPr>
        <w:t xml:space="preserve">, </w:t>
      </w:r>
      <w:r w:rsidRPr="00127475">
        <w:rPr>
          <w:rFonts w:ascii="Calibri" w:hAnsi="Calibri" w:hint="eastAsia"/>
          <w:szCs w:val="22"/>
        </w:rPr>
        <w:t>周秀杰</w:t>
      </w:r>
      <w:r w:rsidRPr="00127475">
        <w:rPr>
          <w:rFonts w:ascii="Calibri" w:hAnsi="Calibri"/>
          <w:szCs w:val="22"/>
        </w:rPr>
        <w:t xml:space="preserve">. </w:t>
      </w:r>
      <w:r w:rsidRPr="00127475">
        <w:rPr>
          <w:rFonts w:ascii="Calibri" w:hAnsi="Calibri" w:hint="eastAsia"/>
          <w:szCs w:val="22"/>
        </w:rPr>
        <w:t>基于有机灰色神经网络模型的空气污染指数预测</w:t>
      </w:r>
      <w:r w:rsidRPr="00127475">
        <w:rPr>
          <w:rFonts w:ascii="Calibri" w:hAnsi="Calibri"/>
          <w:szCs w:val="22"/>
        </w:rPr>
        <w:t xml:space="preserve">[J]. </w:t>
      </w:r>
      <w:r w:rsidRPr="00127475">
        <w:rPr>
          <w:rFonts w:ascii="Calibri" w:hAnsi="Calibri" w:hint="eastAsia"/>
          <w:szCs w:val="22"/>
        </w:rPr>
        <w:t>哈尔滨工业大学学报</w:t>
      </w:r>
      <w:r w:rsidRPr="00127475">
        <w:rPr>
          <w:rFonts w:ascii="Calibri" w:hAnsi="Calibri"/>
          <w:szCs w:val="22"/>
        </w:rPr>
        <w:t>, 2004, 26 (12): 1598 - 1601</w:t>
      </w:r>
      <w:r>
        <w:rPr>
          <w:rFonts w:hint="eastAsia"/>
        </w:rPr>
        <w:t>.</w:t>
      </w:r>
    </w:p>
    <w:p w14:paraId="0298326A" w14:textId="77777777" w:rsidR="00B628D5" w:rsidRPr="00801F35" w:rsidRDefault="00B628D5" w:rsidP="00B628D5">
      <w:pPr>
        <w:rPr>
          <w:rFonts w:ascii="Calibri" w:hAnsi="Calibri"/>
          <w:szCs w:val="22"/>
        </w:rPr>
      </w:pPr>
      <w:r w:rsidRPr="00127475">
        <w:rPr>
          <w:rFonts w:ascii="Calibri" w:hAnsi="Calibri"/>
          <w:szCs w:val="22"/>
        </w:rPr>
        <w:t>[5]</w:t>
      </w:r>
      <w:r w:rsidRPr="00127475">
        <w:rPr>
          <w:rFonts w:ascii="Calibri" w:hAnsi="Calibri" w:hint="eastAsia"/>
          <w:szCs w:val="22"/>
        </w:rPr>
        <w:t>王俭</w:t>
      </w:r>
      <w:r w:rsidRPr="00127475">
        <w:rPr>
          <w:rFonts w:ascii="Calibri" w:hAnsi="Calibri"/>
          <w:szCs w:val="22"/>
        </w:rPr>
        <w:t xml:space="preserve">, </w:t>
      </w:r>
      <w:r w:rsidRPr="00127475">
        <w:rPr>
          <w:rFonts w:ascii="Calibri" w:hAnsi="Calibri" w:hint="eastAsia"/>
          <w:szCs w:val="22"/>
        </w:rPr>
        <w:t>胡筱敏</w:t>
      </w:r>
      <w:r w:rsidRPr="00127475">
        <w:rPr>
          <w:rFonts w:ascii="Calibri" w:hAnsi="Calibri"/>
          <w:szCs w:val="22"/>
        </w:rPr>
        <w:t xml:space="preserve">, </w:t>
      </w:r>
      <w:r w:rsidRPr="00127475">
        <w:rPr>
          <w:rFonts w:ascii="Calibri" w:hAnsi="Calibri" w:hint="eastAsia"/>
          <w:szCs w:val="22"/>
        </w:rPr>
        <w:t>郑龙熙</w:t>
      </w:r>
      <w:r w:rsidRPr="00127475">
        <w:rPr>
          <w:rFonts w:ascii="Calibri" w:hAnsi="Calibri"/>
          <w:szCs w:val="22"/>
        </w:rPr>
        <w:t xml:space="preserve">, </w:t>
      </w:r>
      <w:r w:rsidRPr="00127475">
        <w:rPr>
          <w:rFonts w:ascii="Calibri" w:hAnsi="Calibri" w:hint="eastAsia"/>
          <w:szCs w:val="22"/>
        </w:rPr>
        <w:t>等</w:t>
      </w:r>
      <w:r w:rsidRPr="00127475">
        <w:rPr>
          <w:rFonts w:ascii="Calibri" w:hAnsi="Calibri"/>
          <w:szCs w:val="22"/>
        </w:rPr>
        <w:t xml:space="preserve">. BP </w:t>
      </w:r>
      <w:r w:rsidRPr="00127475">
        <w:rPr>
          <w:rFonts w:ascii="Calibri" w:hAnsi="Calibri" w:hint="eastAsia"/>
          <w:szCs w:val="22"/>
        </w:rPr>
        <w:t>模型的改进及其在大气污染预报中的应用</w:t>
      </w:r>
      <w:r w:rsidRPr="00127475">
        <w:rPr>
          <w:rFonts w:ascii="Calibri" w:hAnsi="Calibri"/>
          <w:szCs w:val="22"/>
        </w:rPr>
        <w:t xml:space="preserve">[J]. </w:t>
      </w:r>
      <w:r w:rsidRPr="00127475">
        <w:rPr>
          <w:rFonts w:ascii="Calibri" w:hAnsi="Calibri" w:hint="eastAsia"/>
          <w:szCs w:val="22"/>
        </w:rPr>
        <w:t>城市环境与城市生态</w:t>
      </w:r>
      <w:r w:rsidRPr="00127475">
        <w:rPr>
          <w:rFonts w:ascii="Calibri" w:hAnsi="Calibri"/>
          <w:szCs w:val="22"/>
        </w:rPr>
        <w:t>, 2002, 15(5): 17- 19.</w:t>
      </w:r>
      <w:r w:rsidRPr="0036691E">
        <w:rPr>
          <w:rFonts w:hint="eastAsia"/>
        </w:rPr>
        <w:t xml:space="preserve"> </w:t>
      </w:r>
    </w:p>
    <w:p w14:paraId="23D2C84D" w14:textId="77777777" w:rsidR="00B628D5" w:rsidRPr="00801F35" w:rsidRDefault="00B628D5" w:rsidP="00B628D5">
      <w:pPr>
        <w:rPr>
          <w:rFonts w:ascii="Calibri" w:hAnsi="Calibri"/>
          <w:szCs w:val="22"/>
        </w:rPr>
      </w:pPr>
      <w:r w:rsidRPr="00127475">
        <w:rPr>
          <w:rFonts w:ascii="Calibri" w:hAnsi="Calibri"/>
          <w:szCs w:val="22"/>
        </w:rPr>
        <w:t>[</w:t>
      </w:r>
      <w:proofErr w:type="gramStart"/>
      <w:r w:rsidRPr="00127475">
        <w:rPr>
          <w:rFonts w:ascii="Calibri" w:hAnsi="Calibri"/>
          <w:szCs w:val="22"/>
        </w:rPr>
        <w:t>6]</w:t>
      </w:r>
      <w:proofErr w:type="gramEnd"/>
      <w:r w:rsidRPr="00127475">
        <w:rPr>
          <w:rFonts w:ascii="Calibri" w:hAnsi="Calibri"/>
          <w:szCs w:val="22"/>
        </w:rPr>
        <w:t xml:space="preserve">NEAGU C - D, AVOURIS </w:t>
      </w:r>
      <w:proofErr w:type="gramStart"/>
      <w:r w:rsidRPr="00127475">
        <w:rPr>
          <w:rFonts w:ascii="Calibri" w:hAnsi="Calibri"/>
          <w:szCs w:val="22"/>
        </w:rPr>
        <w:t>N ,</w:t>
      </w:r>
      <w:proofErr w:type="gramEnd"/>
      <w:r w:rsidRPr="00127475">
        <w:rPr>
          <w:rFonts w:ascii="Calibri" w:hAnsi="Calibri"/>
          <w:szCs w:val="22"/>
        </w:rPr>
        <w:t xml:space="preserve"> KALAPANIDASE, et al. Neural and </w:t>
      </w:r>
      <w:proofErr w:type="spellStart"/>
      <w:r w:rsidRPr="00127475">
        <w:rPr>
          <w:rFonts w:ascii="Calibri" w:hAnsi="Calibri"/>
          <w:szCs w:val="22"/>
        </w:rPr>
        <w:t>neuro</w:t>
      </w:r>
      <w:proofErr w:type="spellEnd"/>
      <w:r w:rsidRPr="00127475">
        <w:rPr>
          <w:rFonts w:ascii="Calibri" w:hAnsi="Calibri"/>
          <w:szCs w:val="22"/>
        </w:rPr>
        <w:t>- fuzzy  integration in a knowledge - based sys tem for air quality prediction[J ]. Applied Intelligence</w:t>
      </w:r>
      <w:proofErr w:type="gramStart"/>
      <w:r w:rsidRPr="00127475">
        <w:rPr>
          <w:rFonts w:ascii="Calibri" w:hAnsi="Calibri"/>
          <w:szCs w:val="22"/>
        </w:rPr>
        <w:t>,2002</w:t>
      </w:r>
      <w:proofErr w:type="gramEnd"/>
      <w:r w:rsidRPr="00127475">
        <w:rPr>
          <w:rFonts w:ascii="Calibri" w:hAnsi="Calibri"/>
          <w:szCs w:val="22"/>
        </w:rPr>
        <w:t>(17): 141- 169.</w:t>
      </w:r>
    </w:p>
    <w:p w14:paraId="685B09DD" w14:textId="77777777" w:rsidR="00B628D5" w:rsidRPr="00801F35" w:rsidRDefault="00B628D5" w:rsidP="00B628D5">
      <w:pPr>
        <w:rPr>
          <w:rFonts w:ascii="Calibri" w:hAnsi="Calibri"/>
          <w:szCs w:val="22"/>
        </w:rPr>
      </w:pPr>
      <w:r w:rsidRPr="00127475">
        <w:rPr>
          <w:rFonts w:ascii="Calibri" w:hAnsi="Calibri"/>
          <w:szCs w:val="22"/>
        </w:rPr>
        <w:t xml:space="preserve">[7] LU W Z, WANG W </w:t>
      </w:r>
      <w:proofErr w:type="gramStart"/>
      <w:r w:rsidRPr="00127475">
        <w:rPr>
          <w:rFonts w:ascii="Calibri" w:hAnsi="Calibri"/>
          <w:szCs w:val="22"/>
        </w:rPr>
        <w:t>J ,</w:t>
      </w:r>
      <w:proofErr w:type="gramEnd"/>
      <w:r w:rsidRPr="00127475">
        <w:rPr>
          <w:rFonts w:ascii="Calibri" w:hAnsi="Calibri"/>
          <w:szCs w:val="22"/>
        </w:rPr>
        <w:t xml:space="preserve"> WANG X K, et </w:t>
      </w:r>
      <w:proofErr w:type="spellStart"/>
      <w:r w:rsidRPr="00127475">
        <w:rPr>
          <w:rFonts w:ascii="Calibri" w:hAnsi="Calibri"/>
          <w:szCs w:val="22"/>
        </w:rPr>
        <w:t>al.Us</w:t>
      </w:r>
      <w:proofErr w:type="spellEnd"/>
      <w:r w:rsidRPr="00127475">
        <w:rPr>
          <w:rFonts w:ascii="Calibri" w:hAnsi="Calibri"/>
          <w:szCs w:val="22"/>
        </w:rPr>
        <w:t xml:space="preserve"> </w:t>
      </w:r>
      <w:proofErr w:type="spellStart"/>
      <w:r w:rsidRPr="00127475">
        <w:rPr>
          <w:rFonts w:ascii="Calibri" w:hAnsi="Calibri"/>
          <w:szCs w:val="22"/>
        </w:rPr>
        <w:t>ing</w:t>
      </w:r>
      <w:proofErr w:type="spellEnd"/>
      <w:r w:rsidRPr="00127475">
        <w:rPr>
          <w:rFonts w:ascii="Calibri" w:hAnsi="Calibri"/>
          <w:szCs w:val="22"/>
        </w:rPr>
        <w:t xml:space="preserve"> improved neural network model to analyze RSP, NOX and NO2 levels in urban air in </w:t>
      </w:r>
      <w:proofErr w:type="spellStart"/>
      <w:r w:rsidRPr="00127475">
        <w:rPr>
          <w:rFonts w:ascii="Calibri" w:hAnsi="Calibri"/>
          <w:szCs w:val="22"/>
        </w:rPr>
        <w:t>Mong</w:t>
      </w:r>
      <w:proofErr w:type="spellEnd"/>
      <w:r w:rsidRPr="00127475">
        <w:rPr>
          <w:rFonts w:ascii="Calibri" w:hAnsi="Calibri"/>
          <w:szCs w:val="22"/>
        </w:rPr>
        <w:t xml:space="preserve"> </w:t>
      </w:r>
      <w:proofErr w:type="spellStart"/>
      <w:r w:rsidRPr="00127475">
        <w:rPr>
          <w:rFonts w:ascii="Calibri" w:hAnsi="Calibri"/>
          <w:szCs w:val="22"/>
        </w:rPr>
        <w:t>KOK,Hong</w:t>
      </w:r>
      <w:proofErr w:type="spellEnd"/>
      <w:r w:rsidRPr="00127475">
        <w:rPr>
          <w:rFonts w:ascii="Calibri" w:hAnsi="Calibri"/>
          <w:szCs w:val="22"/>
        </w:rPr>
        <w:t xml:space="preserve"> Kong [J ]. Environmental Monitoring and </w:t>
      </w:r>
      <w:proofErr w:type="gramStart"/>
      <w:r w:rsidRPr="00127475">
        <w:rPr>
          <w:rFonts w:ascii="Calibri" w:hAnsi="Calibri"/>
          <w:szCs w:val="22"/>
        </w:rPr>
        <w:t>As</w:t>
      </w:r>
      <w:proofErr w:type="gramEnd"/>
      <w:r w:rsidRPr="00127475">
        <w:rPr>
          <w:rFonts w:ascii="Calibri" w:hAnsi="Calibri"/>
          <w:szCs w:val="22"/>
        </w:rPr>
        <w:t xml:space="preserve"> </w:t>
      </w:r>
      <w:proofErr w:type="spellStart"/>
      <w:r w:rsidRPr="00127475">
        <w:rPr>
          <w:rFonts w:ascii="Calibri" w:hAnsi="Calibri"/>
          <w:szCs w:val="22"/>
        </w:rPr>
        <w:t>ses</w:t>
      </w:r>
      <w:proofErr w:type="spellEnd"/>
      <w:r w:rsidRPr="00127475">
        <w:rPr>
          <w:rFonts w:ascii="Calibri" w:hAnsi="Calibri"/>
          <w:szCs w:val="22"/>
        </w:rPr>
        <w:t xml:space="preserve"> </w:t>
      </w:r>
      <w:proofErr w:type="spellStart"/>
      <w:r w:rsidRPr="00127475">
        <w:rPr>
          <w:rFonts w:ascii="Calibri" w:hAnsi="Calibri"/>
          <w:szCs w:val="22"/>
        </w:rPr>
        <w:t>sment</w:t>
      </w:r>
      <w:proofErr w:type="spellEnd"/>
      <w:r w:rsidRPr="00127475">
        <w:rPr>
          <w:rFonts w:ascii="Calibri" w:hAnsi="Calibri"/>
          <w:szCs w:val="22"/>
        </w:rPr>
        <w:t>, 2003 (87): 235- 254.</w:t>
      </w:r>
    </w:p>
    <w:p w14:paraId="0796569B" w14:textId="77777777" w:rsidR="00B628D5" w:rsidRPr="00801F35" w:rsidRDefault="00B628D5" w:rsidP="00B628D5">
      <w:pPr>
        <w:rPr>
          <w:rFonts w:ascii="Calibri" w:hAnsi="Calibri"/>
          <w:szCs w:val="22"/>
        </w:rPr>
      </w:pPr>
      <w:r w:rsidRPr="00127475">
        <w:rPr>
          <w:rFonts w:ascii="Calibri" w:hAnsi="Calibri"/>
          <w:szCs w:val="22"/>
        </w:rPr>
        <w:t>[8]</w:t>
      </w:r>
      <w:r w:rsidRPr="00127475">
        <w:rPr>
          <w:rFonts w:ascii="Calibri" w:hAnsi="Calibri" w:hint="eastAsia"/>
          <w:szCs w:val="22"/>
        </w:rPr>
        <w:t>吴有训</w:t>
      </w:r>
      <w:r w:rsidRPr="00127475">
        <w:rPr>
          <w:rFonts w:ascii="Calibri" w:hAnsi="Calibri"/>
          <w:szCs w:val="22"/>
        </w:rPr>
        <w:t xml:space="preserve">, </w:t>
      </w:r>
      <w:r w:rsidRPr="00127475">
        <w:rPr>
          <w:rFonts w:ascii="Calibri" w:hAnsi="Calibri" w:hint="eastAsia"/>
          <w:szCs w:val="22"/>
        </w:rPr>
        <w:t>彭慕平</w:t>
      </w:r>
      <w:r w:rsidRPr="00127475">
        <w:rPr>
          <w:rFonts w:ascii="Calibri" w:hAnsi="Calibri"/>
          <w:szCs w:val="22"/>
        </w:rPr>
        <w:t xml:space="preserve">, </w:t>
      </w:r>
      <w:r w:rsidRPr="00127475">
        <w:rPr>
          <w:rFonts w:ascii="Calibri" w:hAnsi="Calibri" w:hint="eastAsia"/>
          <w:szCs w:val="22"/>
        </w:rPr>
        <w:t>刘勇</w:t>
      </w:r>
      <w:r w:rsidRPr="00127475">
        <w:rPr>
          <w:rFonts w:ascii="Calibri" w:hAnsi="Calibri"/>
          <w:szCs w:val="22"/>
        </w:rPr>
        <w:t xml:space="preserve">. </w:t>
      </w:r>
      <w:r w:rsidRPr="00127475">
        <w:rPr>
          <w:rFonts w:ascii="Calibri" w:hAnsi="Calibri" w:hint="eastAsia"/>
          <w:szCs w:val="22"/>
        </w:rPr>
        <w:t>基于径向基函数网络的宣城市空气质量预测</w:t>
      </w:r>
      <w:r w:rsidRPr="00801F35">
        <w:rPr>
          <w:rFonts w:ascii="Calibri" w:hAnsi="Calibri"/>
          <w:szCs w:val="22"/>
        </w:rPr>
        <w:t>[J].</w:t>
      </w:r>
      <w:r w:rsidRPr="00127475">
        <w:rPr>
          <w:rFonts w:ascii="Calibri" w:hAnsi="Calibri" w:hint="eastAsia"/>
          <w:szCs w:val="22"/>
        </w:rPr>
        <w:t>安徽师范大学学报</w:t>
      </w:r>
      <w:r w:rsidRPr="00127475">
        <w:rPr>
          <w:rFonts w:ascii="Calibri" w:hAnsi="Calibri"/>
          <w:szCs w:val="22"/>
        </w:rPr>
        <w:t xml:space="preserve">( </w:t>
      </w:r>
      <w:r w:rsidRPr="00127475">
        <w:rPr>
          <w:rFonts w:ascii="Calibri" w:hAnsi="Calibri" w:hint="eastAsia"/>
          <w:szCs w:val="22"/>
        </w:rPr>
        <w:t>自然科学版</w:t>
      </w:r>
      <w:r w:rsidRPr="00127475">
        <w:rPr>
          <w:rFonts w:ascii="Calibri" w:hAnsi="Calibri"/>
          <w:szCs w:val="22"/>
        </w:rPr>
        <w:t xml:space="preserve">) </w:t>
      </w:r>
      <w:r>
        <w:rPr>
          <w:rFonts w:ascii="Calibri" w:hAnsi="Calibri" w:hint="eastAsia"/>
          <w:szCs w:val="22"/>
        </w:rPr>
        <w:t>，</w:t>
      </w:r>
      <w:r w:rsidRPr="00801F35">
        <w:rPr>
          <w:rFonts w:ascii="Calibri" w:hAnsi="Calibri"/>
          <w:szCs w:val="22"/>
        </w:rPr>
        <w:t xml:space="preserve">2 0 1 </w:t>
      </w:r>
      <w:proofErr w:type="spellStart"/>
      <w:r w:rsidRPr="00801F35">
        <w:rPr>
          <w:rFonts w:ascii="Calibri" w:hAnsi="Calibri"/>
          <w:szCs w:val="22"/>
        </w:rPr>
        <w:t>1</w:t>
      </w:r>
      <w:proofErr w:type="spellEnd"/>
      <w:r>
        <w:rPr>
          <w:rFonts w:ascii="Calibri" w:hAnsi="Calibri" w:hint="eastAsia"/>
          <w:szCs w:val="22"/>
        </w:rPr>
        <w:t>，</w:t>
      </w:r>
      <w:r w:rsidRPr="00127475">
        <w:rPr>
          <w:rFonts w:ascii="Calibri" w:hAnsi="Calibri"/>
          <w:szCs w:val="22"/>
        </w:rPr>
        <w:t xml:space="preserve">34 </w:t>
      </w:r>
      <w:r>
        <w:rPr>
          <w:rFonts w:ascii="Calibri" w:hAnsi="Calibri" w:hint="eastAsia"/>
          <w:szCs w:val="22"/>
        </w:rPr>
        <w:t>（</w:t>
      </w:r>
      <w:r w:rsidRPr="00801F35">
        <w:rPr>
          <w:rFonts w:ascii="Calibri" w:hAnsi="Calibri"/>
          <w:szCs w:val="22"/>
        </w:rPr>
        <w:t>4</w:t>
      </w:r>
      <w:r>
        <w:rPr>
          <w:rFonts w:ascii="Calibri" w:hAnsi="Calibri" w:hint="eastAsia"/>
          <w:szCs w:val="22"/>
        </w:rPr>
        <w:t>）</w:t>
      </w:r>
      <w:r w:rsidRPr="00801F35">
        <w:rPr>
          <w:rFonts w:ascii="Calibri" w:hAnsi="Calibri"/>
          <w:szCs w:val="22"/>
        </w:rPr>
        <w:t>.</w:t>
      </w:r>
    </w:p>
    <w:p w14:paraId="2D851A54" w14:textId="77777777" w:rsidR="00B628D5" w:rsidRPr="00801F35" w:rsidRDefault="00B628D5" w:rsidP="00B628D5">
      <w:pPr>
        <w:rPr>
          <w:rFonts w:ascii="Calibri" w:hAnsi="Calibri"/>
          <w:szCs w:val="22"/>
        </w:rPr>
      </w:pPr>
      <w:r w:rsidRPr="00127475">
        <w:rPr>
          <w:rFonts w:ascii="Calibri" w:hAnsi="Calibri"/>
          <w:szCs w:val="22"/>
        </w:rPr>
        <w:t>[9]</w:t>
      </w:r>
      <w:r w:rsidRPr="00127475">
        <w:rPr>
          <w:rFonts w:ascii="Calibri" w:hAnsi="Calibri" w:hint="eastAsia"/>
          <w:szCs w:val="22"/>
        </w:rPr>
        <w:t>李翔</w:t>
      </w:r>
      <w:r w:rsidRPr="00801F35">
        <w:rPr>
          <w:rFonts w:ascii="Calibri" w:hAnsi="Calibri"/>
          <w:szCs w:val="22"/>
        </w:rPr>
        <w:t>.</w:t>
      </w:r>
      <w:r w:rsidRPr="00127475">
        <w:rPr>
          <w:rFonts w:ascii="Calibri" w:hAnsi="Calibri"/>
          <w:szCs w:val="22"/>
        </w:rPr>
        <w:t xml:space="preserve"> </w:t>
      </w:r>
      <w:r w:rsidRPr="00127475">
        <w:rPr>
          <w:rFonts w:ascii="Calibri" w:hAnsi="Calibri" w:hint="eastAsia"/>
          <w:szCs w:val="22"/>
        </w:rPr>
        <w:t>基于ＧＡＢ和模糊ＢＰ神经网络的空气质量预测</w:t>
      </w:r>
      <w:r w:rsidRPr="00801F35">
        <w:rPr>
          <w:rFonts w:ascii="Calibri" w:hAnsi="Calibri"/>
          <w:szCs w:val="22"/>
        </w:rPr>
        <w:t>[J].</w:t>
      </w:r>
      <w:r w:rsidRPr="00127475">
        <w:rPr>
          <w:rFonts w:ascii="Calibri" w:hAnsi="Calibri" w:hint="eastAsia"/>
          <w:szCs w:val="22"/>
        </w:rPr>
        <w:t>华中科技大学学报（自然科学版）</w:t>
      </w:r>
      <w:r w:rsidRPr="00127475">
        <w:rPr>
          <w:rFonts w:ascii="Calibri" w:hAnsi="Calibri"/>
          <w:szCs w:val="22"/>
        </w:rPr>
        <w:t xml:space="preserve">, </w:t>
      </w:r>
      <w:r>
        <w:rPr>
          <w:rFonts w:ascii="Calibri" w:hAnsi="Calibri" w:hint="eastAsia"/>
          <w:szCs w:val="22"/>
        </w:rPr>
        <w:t>2013</w:t>
      </w:r>
      <w:r>
        <w:rPr>
          <w:rFonts w:ascii="Calibri" w:hAnsi="Calibri" w:hint="eastAsia"/>
          <w:szCs w:val="22"/>
        </w:rPr>
        <w:t>，</w:t>
      </w:r>
      <w:r w:rsidRPr="00127475">
        <w:rPr>
          <w:rFonts w:ascii="Calibri" w:hAnsi="Calibri"/>
          <w:szCs w:val="22"/>
        </w:rPr>
        <w:t>41</w:t>
      </w:r>
      <w:r>
        <w:rPr>
          <w:rFonts w:ascii="Calibri" w:hAnsi="Calibri" w:hint="eastAsia"/>
          <w:szCs w:val="22"/>
        </w:rPr>
        <w:t>（</w:t>
      </w:r>
      <w:r w:rsidRPr="00801F35">
        <w:rPr>
          <w:rFonts w:ascii="Calibri" w:hAnsi="Calibri" w:hint="eastAsia"/>
          <w:szCs w:val="22"/>
        </w:rPr>
        <w:t>增刊Ⅰ</w:t>
      </w:r>
      <w:r>
        <w:rPr>
          <w:rFonts w:ascii="Calibri" w:hAnsi="Calibri" w:hint="eastAsia"/>
          <w:szCs w:val="22"/>
        </w:rPr>
        <w:t>）</w:t>
      </w:r>
      <w:r w:rsidRPr="00801F35">
        <w:rPr>
          <w:rFonts w:ascii="Calibri" w:hAnsi="Calibri"/>
          <w:szCs w:val="22"/>
        </w:rPr>
        <w:t>.</w:t>
      </w:r>
    </w:p>
    <w:p w14:paraId="664FCDD3" w14:textId="77777777" w:rsidR="00B628D5" w:rsidRPr="00801F35" w:rsidRDefault="00B628D5" w:rsidP="00B628D5">
      <w:pPr>
        <w:rPr>
          <w:rFonts w:ascii="Calibri" w:hAnsi="Calibri"/>
          <w:szCs w:val="22"/>
        </w:rPr>
      </w:pPr>
      <w:r w:rsidRPr="00127475">
        <w:rPr>
          <w:rFonts w:ascii="Calibri" w:hAnsi="Calibri"/>
          <w:szCs w:val="22"/>
        </w:rPr>
        <w:t>[10]</w:t>
      </w:r>
      <w:r w:rsidRPr="00127475">
        <w:rPr>
          <w:rFonts w:ascii="Calibri" w:hAnsi="Calibri" w:hint="eastAsia"/>
          <w:szCs w:val="22"/>
        </w:rPr>
        <w:t>黄世芹</w:t>
      </w:r>
      <w:r w:rsidRPr="00127475">
        <w:rPr>
          <w:rFonts w:ascii="Calibri" w:hAnsi="Calibri"/>
          <w:szCs w:val="22"/>
        </w:rPr>
        <w:t xml:space="preserve">. </w:t>
      </w:r>
      <w:r w:rsidRPr="00127475">
        <w:rPr>
          <w:rFonts w:ascii="Calibri" w:hAnsi="Calibri" w:hint="eastAsia"/>
          <w:szCs w:val="22"/>
        </w:rPr>
        <w:t>改进</w:t>
      </w:r>
      <w:r w:rsidRPr="00127475">
        <w:rPr>
          <w:rFonts w:ascii="Calibri" w:hAnsi="Calibri"/>
          <w:szCs w:val="22"/>
        </w:rPr>
        <w:t xml:space="preserve">BP </w:t>
      </w:r>
      <w:r w:rsidRPr="00127475">
        <w:rPr>
          <w:rFonts w:ascii="Calibri" w:hAnsi="Calibri" w:hint="eastAsia"/>
          <w:szCs w:val="22"/>
        </w:rPr>
        <w:t>神经网络在城市环境大气污染分季节预报中的应用</w:t>
      </w:r>
      <w:r w:rsidRPr="00127475">
        <w:rPr>
          <w:rFonts w:ascii="Calibri" w:hAnsi="Calibri"/>
          <w:szCs w:val="22"/>
        </w:rPr>
        <w:t xml:space="preserve">[J ]. </w:t>
      </w:r>
      <w:r w:rsidRPr="00127475">
        <w:rPr>
          <w:rFonts w:ascii="Calibri" w:hAnsi="Calibri" w:hint="eastAsia"/>
          <w:szCs w:val="22"/>
        </w:rPr>
        <w:t>贵州气象</w:t>
      </w:r>
      <w:r w:rsidRPr="00127475">
        <w:rPr>
          <w:rFonts w:ascii="Calibri" w:hAnsi="Calibri"/>
          <w:szCs w:val="22"/>
        </w:rPr>
        <w:t>,2005, 29(3):6- 8.</w:t>
      </w:r>
    </w:p>
    <w:p w14:paraId="1E97F22B" w14:textId="77777777" w:rsidR="00B628D5" w:rsidRPr="00801F35" w:rsidRDefault="00B628D5" w:rsidP="00B628D5">
      <w:pPr>
        <w:rPr>
          <w:rFonts w:ascii="Calibri" w:hAnsi="Calibri"/>
          <w:szCs w:val="22"/>
        </w:rPr>
      </w:pPr>
      <w:r w:rsidRPr="00127475">
        <w:rPr>
          <w:rFonts w:ascii="Calibri" w:hAnsi="Calibri"/>
          <w:szCs w:val="22"/>
        </w:rPr>
        <w:t xml:space="preserve">[11] WANG W </w:t>
      </w:r>
      <w:proofErr w:type="gramStart"/>
      <w:r w:rsidRPr="00127475">
        <w:rPr>
          <w:rFonts w:ascii="Calibri" w:hAnsi="Calibri"/>
          <w:szCs w:val="22"/>
        </w:rPr>
        <w:t>J ,</w:t>
      </w:r>
      <w:proofErr w:type="gramEnd"/>
      <w:r w:rsidRPr="00127475">
        <w:rPr>
          <w:rFonts w:ascii="Calibri" w:hAnsi="Calibri"/>
          <w:szCs w:val="22"/>
        </w:rPr>
        <w:t xml:space="preserve"> LU W Z, WANG X K, et al. Prediction of maximum daily ozone </w:t>
      </w:r>
      <w:proofErr w:type="spellStart"/>
      <w:r w:rsidRPr="00127475">
        <w:rPr>
          <w:rFonts w:ascii="Calibri" w:hAnsi="Calibri"/>
          <w:szCs w:val="22"/>
        </w:rPr>
        <w:t>levelus</w:t>
      </w:r>
      <w:proofErr w:type="spellEnd"/>
      <w:r w:rsidRPr="00127475">
        <w:rPr>
          <w:rFonts w:ascii="Calibri" w:hAnsi="Calibri"/>
          <w:szCs w:val="22"/>
        </w:rPr>
        <w:t xml:space="preserve"> </w:t>
      </w:r>
      <w:proofErr w:type="spellStart"/>
      <w:r w:rsidRPr="00127475">
        <w:rPr>
          <w:rFonts w:ascii="Calibri" w:hAnsi="Calibri"/>
          <w:szCs w:val="22"/>
        </w:rPr>
        <w:t>ing</w:t>
      </w:r>
      <w:proofErr w:type="spellEnd"/>
      <w:r w:rsidRPr="00127475">
        <w:rPr>
          <w:rFonts w:ascii="Calibri" w:hAnsi="Calibri"/>
          <w:szCs w:val="22"/>
        </w:rPr>
        <w:t xml:space="preserve"> combined neural network and s </w:t>
      </w:r>
      <w:proofErr w:type="spellStart"/>
      <w:r w:rsidRPr="00127475">
        <w:rPr>
          <w:rFonts w:ascii="Calibri" w:hAnsi="Calibri"/>
          <w:szCs w:val="22"/>
        </w:rPr>
        <w:t>tatis</w:t>
      </w:r>
      <w:proofErr w:type="spellEnd"/>
      <w:r w:rsidRPr="00127475">
        <w:rPr>
          <w:rFonts w:ascii="Calibri" w:hAnsi="Calibri"/>
          <w:szCs w:val="22"/>
        </w:rPr>
        <w:t xml:space="preserve"> -</w:t>
      </w:r>
      <w:proofErr w:type="spellStart"/>
      <w:r w:rsidRPr="00127475">
        <w:rPr>
          <w:rFonts w:ascii="Calibri" w:hAnsi="Calibri"/>
          <w:szCs w:val="22"/>
        </w:rPr>
        <w:t>tical</w:t>
      </w:r>
      <w:proofErr w:type="spellEnd"/>
      <w:r w:rsidRPr="00127475">
        <w:rPr>
          <w:rFonts w:ascii="Calibri" w:hAnsi="Calibri"/>
          <w:szCs w:val="22"/>
        </w:rPr>
        <w:t xml:space="preserve"> </w:t>
      </w:r>
      <w:proofErr w:type="spellStart"/>
      <w:r w:rsidRPr="00127475">
        <w:rPr>
          <w:rFonts w:ascii="Calibri" w:hAnsi="Calibri"/>
          <w:szCs w:val="22"/>
        </w:rPr>
        <w:t>characteris</w:t>
      </w:r>
      <w:proofErr w:type="spellEnd"/>
      <w:r w:rsidRPr="00127475">
        <w:rPr>
          <w:rFonts w:ascii="Calibri" w:hAnsi="Calibri"/>
          <w:szCs w:val="22"/>
        </w:rPr>
        <w:t xml:space="preserve"> tics [J ]. Environment International</w:t>
      </w:r>
      <w:proofErr w:type="gramStart"/>
      <w:r w:rsidRPr="00127475">
        <w:rPr>
          <w:rFonts w:ascii="Calibri" w:hAnsi="Calibri"/>
          <w:szCs w:val="22"/>
        </w:rPr>
        <w:t>,2003</w:t>
      </w:r>
      <w:proofErr w:type="gramEnd"/>
      <w:r w:rsidRPr="00127475">
        <w:rPr>
          <w:rFonts w:ascii="Calibri" w:hAnsi="Calibri"/>
          <w:szCs w:val="22"/>
        </w:rPr>
        <w:t>(29): 555- 562.</w:t>
      </w:r>
      <w:r w:rsidRPr="00127475">
        <w:rPr>
          <w:rFonts w:ascii="Calibri" w:hAnsi="Calibri"/>
          <w:szCs w:val="22"/>
        </w:rPr>
        <w:fldChar w:fldCharType="begin"/>
      </w:r>
      <w:r w:rsidRPr="00127475">
        <w:rPr>
          <w:rFonts w:ascii="Calibri" w:hAnsi="Calibri"/>
          <w:szCs w:val="22"/>
        </w:rPr>
        <w:instrText xml:space="preserve"> ADDIN EN.REFLIST </w:instrText>
      </w:r>
      <w:r w:rsidRPr="00127475">
        <w:rPr>
          <w:rFonts w:ascii="Calibri" w:hAnsi="Calibri"/>
          <w:szCs w:val="22"/>
        </w:rPr>
        <w:fldChar w:fldCharType="separate"/>
      </w:r>
    </w:p>
    <w:p w14:paraId="46321F48" w14:textId="77777777" w:rsidR="00B628D5" w:rsidRPr="00801F35" w:rsidRDefault="00B628D5" w:rsidP="00B628D5">
      <w:pPr>
        <w:rPr>
          <w:rFonts w:ascii="Calibri" w:hAnsi="Calibri"/>
          <w:szCs w:val="22"/>
        </w:rPr>
      </w:pPr>
      <w:bookmarkStart w:id="5" w:name="_ENREF_25"/>
      <w:r w:rsidRPr="00127475">
        <w:rPr>
          <w:rFonts w:ascii="Calibri" w:hAnsi="Calibri"/>
          <w:szCs w:val="22"/>
        </w:rPr>
        <w:t>[12]</w:t>
      </w:r>
      <w:r w:rsidRPr="00127475">
        <w:rPr>
          <w:rFonts w:ascii="Calibri" w:hAnsi="Calibri"/>
          <w:szCs w:val="22"/>
        </w:rPr>
        <w:tab/>
        <w:t>Chatfield, C.; Yar, M. Holt-Winters Forecasting - Some Practical Issues. Statistician 1988, 37, 129-140.</w:t>
      </w:r>
      <w:bookmarkEnd w:id="5"/>
    </w:p>
    <w:p w14:paraId="0BE6E7D3" w14:textId="77777777" w:rsidR="00B628D5" w:rsidRPr="00801F35" w:rsidRDefault="00B628D5" w:rsidP="00B628D5">
      <w:pPr>
        <w:rPr>
          <w:rFonts w:ascii="Calibri" w:hAnsi="Calibri"/>
          <w:szCs w:val="22"/>
        </w:rPr>
      </w:pPr>
      <w:bookmarkStart w:id="6" w:name="_ENREF_26"/>
      <w:r w:rsidRPr="00127475">
        <w:rPr>
          <w:rFonts w:ascii="Calibri" w:hAnsi="Calibri"/>
          <w:szCs w:val="22"/>
        </w:rPr>
        <w:lastRenderedPageBreak/>
        <w:t>[13]</w:t>
      </w:r>
      <w:r w:rsidRPr="00127475">
        <w:rPr>
          <w:rFonts w:ascii="Calibri" w:hAnsi="Calibri"/>
          <w:szCs w:val="22"/>
        </w:rPr>
        <w:tab/>
        <w:t>Bracale, A.; Carpinelli, G.; Proto, D.; Russo, A.; Varilone, P. New Approaches for Very Short-term Steady-State Analysis of An Electrical Distribution System with Wind Farms. Energies 2010, 3, 650-670.</w:t>
      </w:r>
      <w:bookmarkEnd w:id="6"/>
    </w:p>
    <w:p w14:paraId="345834E3" w14:textId="77777777" w:rsidR="00B628D5" w:rsidRPr="00801F35" w:rsidRDefault="00B628D5" w:rsidP="00B628D5">
      <w:pPr>
        <w:rPr>
          <w:rFonts w:ascii="Calibri" w:hAnsi="Calibri"/>
          <w:szCs w:val="22"/>
        </w:rPr>
      </w:pPr>
      <w:bookmarkStart w:id="7" w:name="_ENREF_27"/>
      <w:r w:rsidRPr="00127475">
        <w:rPr>
          <w:rFonts w:ascii="Calibri" w:hAnsi="Calibri"/>
          <w:szCs w:val="22"/>
        </w:rPr>
        <w:t>[14]Shirland, L.E. Statistical quality control with microcomputer applications; Wiley: 1993; p.^pp.</w:t>
      </w:r>
      <w:bookmarkEnd w:id="7"/>
    </w:p>
    <w:p w14:paraId="36F1BAE3" w14:textId="77777777" w:rsidR="00B628D5" w:rsidRPr="00801F35" w:rsidRDefault="00B628D5" w:rsidP="00B628D5">
      <w:pPr>
        <w:rPr>
          <w:rFonts w:ascii="Calibri" w:hAnsi="Calibri"/>
          <w:szCs w:val="22"/>
        </w:rPr>
      </w:pPr>
      <w:bookmarkStart w:id="8" w:name="_ENREF_28"/>
      <w:r w:rsidRPr="00127475">
        <w:rPr>
          <w:rFonts w:ascii="Calibri" w:hAnsi="Calibri"/>
          <w:szCs w:val="22"/>
        </w:rPr>
        <w:t>[15]</w:t>
      </w:r>
      <w:r w:rsidRPr="00127475">
        <w:rPr>
          <w:rFonts w:ascii="Calibri" w:hAnsi="Calibri"/>
          <w:szCs w:val="22"/>
        </w:rPr>
        <w:tab/>
        <w:t>Hart, M.K.; Hart, R.F. Quantitative methods for quality and productivity improvement; ASQC Quality Press Milwaukee, Wisconsin: 1989; p.^pp.</w:t>
      </w:r>
      <w:bookmarkEnd w:id="8"/>
    </w:p>
    <w:p w14:paraId="729B68CF" w14:textId="77777777" w:rsidR="00B628D5" w:rsidRPr="00801F35" w:rsidRDefault="00B628D5" w:rsidP="00B628D5">
      <w:pPr>
        <w:rPr>
          <w:rFonts w:ascii="Calibri" w:hAnsi="Calibri"/>
          <w:szCs w:val="22"/>
        </w:rPr>
      </w:pPr>
      <w:bookmarkStart w:id="9" w:name="_ENREF_29"/>
      <w:r w:rsidRPr="00127475">
        <w:rPr>
          <w:rFonts w:ascii="Calibri" w:hAnsi="Calibri"/>
          <w:szCs w:val="22"/>
        </w:rPr>
        <w:t>[16]Kariniotakis, G.; Stavrakakis, G.; Nogaret, E. Wind power forecasting using advanced neural networks models. Energy conversion, ieee transactions on 1996, 11, 762-767.</w:t>
      </w:r>
      <w:bookmarkEnd w:id="9"/>
    </w:p>
    <w:p w14:paraId="4F10BEF1" w14:textId="77777777" w:rsidR="00B628D5" w:rsidRPr="00801F35" w:rsidRDefault="00B628D5" w:rsidP="00B628D5">
      <w:pPr>
        <w:rPr>
          <w:rFonts w:ascii="Calibri" w:hAnsi="Calibri"/>
          <w:szCs w:val="22"/>
        </w:rPr>
      </w:pPr>
      <w:bookmarkStart w:id="10" w:name="_ENREF_30"/>
      <w:r w:rsidRPr="00127475">
        <w:rPr>
          <w:rFonts w:ascii="Calibri" w:hAnsi="Calibri"/>
          <w:szCs w:val="22"/>
        </w:rPr>
        <w:t>[17]</w:t>
      </w:r>
      <w:r w:rsidRPr="00127475">
        <w:rPr>
          <w:rFonts w:ascii="Calibri" w:hAnsi="Calibri"/>
          <w:szCs w:val="22"/>
        </w:rPr>
        <w:tab/>
        <w:t>Baldi, P.; Hornik, K. Neural Networks and Principal Component Analysis - Learning from Examples without Local Minima. Neural Networks 1989, 2, 53-58.</w:t>
      </w:r>
      <w:bookmarkEnd w:id="10"/>
      <w:r w:rsidRPr="00127475">
        <w:rPr>
          <w:rFonts w:ascii="Calibri" w:hAnsi="Calibri"/>
          <w:szCs w:val="22"/>
        </w:rPr>
        <w:fldChar w:fldCharType="end"/>
      </w:r>
    </w:p>
    <w:p w14:paraId="5079F333" w14:textId="77777777" w:rsidR="00B628D5" w:rsidRDefault="00B628D5" w:rsidP="00B628D5">
      <w:pPr>
        <w:widowControl/>
        <w:spacing w:before="240"/>
        <w:jc w:val="center"/>
        <w:rPr>
          <w:b/>
          <w:kern w:val="0"/>
          <w:sz w:val="36"/>
          <w:szCs w:val="36"/>
          <w:lang w:val="en-GB"/>
        </w:rPr>
      </w:pPr>
      <w:r>
        <w:rPr>
          <w:rFonts w:hint="eastAsia"/>
          <w:b/>
          <w:kern w:val="0"/>
          <w:sz w:val="36"/>
          <w:szCs w:val="36"/>
          <w:lang w:val="en-GB"/>
        </w:rPr>
        <w:t xml:space="preserve">Air Pollution Index Forecasting </w:t>
      </w:r>
      <w:proofErr w:type="spellStart"/>
      <w:r>
        <w:rPr>
          <w:rFonts w:eastAsia="Times New Roman"/>
          <w:b/>
          <w:kern w:val="0"/>
          <w:sz w:val="36"/>
          <w:szCs w:val="36"/>
          <w:lang w:val="en-GB" w:eastAsia="de-DE"/>
        </w:rPr>
        <w:t>Model</w:t>
      </w:r>
      <w:r>
        <w:rPr>
          <w:rFonts w:hint="eastAsia"/>
          <w:b/>
          <w:kern w:val="0"/>
          <w:sz w:val="36"/>
          <w:szCs w:val="36"/>
          <w:lang w:val="en-GB"/>
        </w:rPr>
        <w:t>Based</w:t>
      </w:r>
      <w:proofErr w:type="spellEnd"/>
      <w:r>
        <w:rPr>
          <w:rFonts w:hint="eastAsia"/>
          <w:b/>
          <w:kern w:val="0"/>
          <w:sz w:val="36"/>
          <w:szCs w:val="36"/>
          <w:lang w:val="en-GB"/>
        </w:rPr>
        <w:t xml:space="preserve"> on </w:t>
      </w:r>
      <w:r>
        <w:rPr>
          <w:rFonts w:hint="eastAsia"/>
          <w:b/>
          <w:kern w:val="0"/>
          <w:sz w:val="36"/>
          <w:szCs w:val="36"/>
        </w:rPr>
        <w:t xml:space="preserve">Error </w:t>
      </w:r>
      <w:proofErr w:type="spellStart"/>
      <w:r>
        <w:rPr>
          <w:rFonts w:hint="eastAsia"/>
          <w:b/>
          <w:kern w:val="0"/>
          <w:sz w:val="36"/>
          <w:szCs w:val="36"/>
          <w:lang w:val="en-GB"/>
        </w:rPr>
        <w:t>Q</w:t>
      </w:r>
      <w:r>
        <w:rPr>
          <w:rFonts w:eastAsia="Times New Roman"/>
          <w:b/>
          <w:kern w:val="0"/>
          <w:sz w:val="36"/>
          <w:szCs w:val="36"/>
          <w:lang w:val="en-GB" w:eastAsia="de-DE"/>
        </w:rPr>
        <w:t>uality</w:t>
      </w:r>
      <w:r>
        <w:rPr>
          <w:rFonts w:hint="eastAsia"/>
          <w:b/>
          <w:kern w:val="0"/>
          <w:sz w:val="36"/>
          <w:szCs w:val="36"/>
          <w:lang w:val="en-GB"/>
        </w:rPr>
        <w:t>C</w:t>
      </w:r>
      <w:r>
        <w:rPr>
          <w:rFonts w:eastAsia="Times New Roman" w:hint="eastAsia"/>
          <w:b/>
          <w:kern w:val="0"/>
          <w:sz w:val="36"/>
          <w:szCs w:val="36"/>
          <w:lang w:val="en-GB" w:eastAsia="de-DE"/>
        </w:rPr>
        <w:t>ontrol</w:t>
      </w:r>
      <w:proofErr w:type="spellEnd"/>
      <w:r>
        <w:rPr>
          <w:rFonts w:eastAsia="Times New Roman" w:hint="eastAsia"/>
          <w:b/>
          <w:kern w:val="0"/>
          <w:sz w:val="36"/>
          <w:szCs w:val="36"/>
          <w:lang w:val="en-GB" w:eastAsia="de-DE"/>
        </w:rPr>
        <w:t xml:space="preserve"> </w:t>
      </w:r>
      <w:r>
        <w:rPr>
          <w:rFonts w:hint="eastAsia"/>
          <w:b/>
          <w:kern w:val="0"/>
          <w:sz w:val="36"/>
          <w:szCs w:val="36"/>
          <w:lang w:val="en-GB"/>
        </w:rPr>
        <w:t>C</w:t>
      </w:r>
      <w:r>
        <w:rPr>
          <w:rFonts w:eastAsia="Times New Roman" w:hint="eastAsia"/>
          <w:b/>
          <w:kern w:val="0"/>
          <w:sz w:val="36"/>
          <w:szCs w:val="36"/>
          <w:lang w:val="en-GB" w:eastAsia="de-DE"/>
        </w:rPr>
        <w:t>harts</w:t>
      </w:r>
    </w:p>
    <w:p w14:paraId="7173C896" w14:textId="77777777" w:rsidR="00B628D5" w:rsidRDefault="00B628D5" w:rsidP="00B628D5">
      <w:pPr>
        <w:widowControl/>
        <w:shd w:val="clear" w:color="auto" w:fill="FFFFFF"/>
        <w:spacing w:after="210"/>
        <w:ind w:firstLine="480"/>
        <w:jc w:val="center"/>
        <w:rPr>
          <w:rFonts w:ascii="宋体" w:hAnsi="宋体"/>
          <w:spacing w:val="6"/>
          <w:sz w:val="24"/>
        </w:rPr>
      </w:pPr>
      <w:r>
        <w:rPr>
          <w:rFonts w:ascii="宋体" w:hAnsi="宋体" w:hint="eastAsia"/>
          <w:spacing w:val="6"/>
          <w:sz w:val="24"/>
        </w:rPr>
        <w:t xml:space="preserve">Wang </w:t>
      </w:r>
      <w:proofErr w:type="spellStart"/>
      <w:r>
        <w:rPr>
          <w:rFonts w:ascii="宋体" w:hAnsi="宋体" w:hint="eastAsia"/>
          <w:spacing w:val="6"/>
          <w:sz w:val="24"/>
        </w:rPr>
        <w:t>Qiang</w:t>
      </w:r>
      <w:proofErr w:type="spellEnd"/>
      <w:r>
        <w:rPr>
          <w:rFonts w:ascii="宋体" w:hAnsi="宋体" w:hint="eastAsia"/>
          <w:spacing w:val="6"/>
          <w:sz w:val="24"/>
        </w:rPr>
        <w:t xml:space="preserve">, </w:t>
      </w:r>
      <w:proofErr w:type="spellStart"/>
      <w:r>
        <w:rPr>
          <w:rFonts w:ascii="宋体" w:hAnsi="宋体" w:hint="eastAsia"/>
          <w:spacing w:val="6"/>
          <w:sz w:val="24"/>
        </w:rPr>
        <w:t>Ji</w:t>
      </w:r>
      <w:proofErr w:type="spellEnd"/>
      <w:r>
        <w:rPr>
          <w:rFonts w:ascii="宋体" w:hAnsi="宋体" w:hint="eastAsia"/>
          <w:spacing w:val="6"/>
          <w:sz w:val="24"/>
        </w:rPr>
        <w:t xml:space="preserve"> </w:t>
      </w:r>
      <w:proofErr w:type="spellStart"/>
      <w:r>
        <w:rPr>
          <w:rFonts w:ascii="宋体" w:hAnsi="宋体" w:hint="eastAsia"/>
          <w:spacing w:val="6"/>
          <w:sz w:val="24"/>
        </w:rPr>
        <w:t>Wenyan</w:t>
      </w:r>
      <w:proofErr w:type="spellEnd"/>
      <w:r>
        <w:rPr>
          <w:rFonts w:ascii="宋体" w:hAnsi="宋体" w:hint="eastAsia"/>
          <w:spacing w:val="6"/>
          <w:sz w:val="24"/>
        </w:rPr>
        <w:t xml:space="preserve"> HU </w:t>
      </w:r>
      <w:proofErr w:type="spellStart"/>
      <w:r>
        <w:rPr>
          <w:rFonts w:ascii="宋体" w:hAnsi="宋体" w:hint="eastAsia"/>
          <w:spacing w:val="6"/>
          <w:sz w:val="24"/>
        </w:rPr>
        <w:t>Yafen</w:t>
      </w:r>
      <w:proofErr w:type="spellEnd"/>
    </w:p>
    <w:p w14:paraId="01E31343" w14:textId="77777777" w:rsidR="00B628D5" w:rsidRDefault="00B628D5" w:rsidP="00B628D5">
      <w:pPr>
        <w:pStyle w:val="tgt"/>
        <w:shd w:val="clear" w:color="auto" w:fill="F8F8F8"/>
        <w:spacing w:before="0" w:beforeAutospacing="0" w:after="96" w:afterAutospacing="0" w:line="315" w:lineRule="atLeast"/>
        <w:rPr>
          <w:rFonts w:ascii="Arial" w:hAnsi="Arial" w:cs="Arial"/>
          <w:color w:val="2B2B2B"/>
          <w:sz w:val="21"/>
          <w:szCs w:val="21"/>
        </w:rPr>
      </w:pPr>
      <w:r>
        <w:rPr>
          <w:rFonts w:ascii="Arial" w:hAnsi="Arial" w:cs="Arial"/>
          <w:color w:val="2B2B2B"/>
          <w:sz w:val="21"/>
          <w:szCs w:val="21"/>
        </w:rPr>
        <w:t>(1</w:t>
      </w:r>
      <w:r>
        <w:rPr>
          <w:rFonts w:ascii="Arial" w:hAnsi="Arial" w:cs="Arial" w:hint="eastAsia"/>
          <w:color w:val="2B2B2B"/>
          <w:sz w:val="21"/>
          <w:szCs w:val="21"/>
        </w:rPr>
        <w:t>．</w:t>
      </w:r>
      <w:r>
        <w:rPr>
          <w:rFonts w:ascii="Arial" w:hAnsi="Arial" w:cs="Arial"/>
          <w:color w:val="2B2B2B"/>
          <w:sz w:val="21"/>
          <w:szCs w:val="21"/>
        </w:rPr>
        <w:t>capital city environment construction in Beijing city university research base Beijing 100083;2</w:t>
      </w:r>
      <w:r>
        <w:rPr>
          <w:rFonts w:ascii="Arial" w:hAnsi="Arial" w:cs="Arial" w:hint="eastAsia"/>
          <w:color w:val="2B2B2B"/>
          <w:sz w:val="21"/>
          <w:szCs w:val="21"/>
        </w:rPr>
        <w:t>．</w:t>
      </w:r>
      <w:r>
        <w:rPr>
          <w:rFonts w:ascii="Arial" w:hAnsi="Arial" w:cs="Arial"/>
          <w:color w:val="2B2B2B"/>
          <w:sz w:val="21"/>
          <w:szCs w:val="21"/>
        </w:rPr>
        <w:t>capital city in Beijing city university and the research of environmental construction Beijing 100083;3</w:t>
      </w:r>
      <w:r>
        <w:rPr>
          <w:rFonts w:ascii="Arial" w:hAnsi="Arial" w:cs="Arial" w:hint="eastAsia"/>
          <w:color w:val="2B2B2B"/>
          <w:sz w:val="21"/>
          <w:szCs w:val="21"/>
        </w:rPr>
        <w:t>．</w:t>
      </w:r>
      <w:r>
        <w:rPr>
          <w:rFonts w:ascii="Arial" w:hAnsi="Arial" w:cs="Arial"/>
          <w:color w:val="2B2B2B"/>
          <w:sz w:val="21"/>
          <w:szCs w:val="21"/>
        </w:rPr>
        <w:t>of the city of Beijing city law enforcement institute Beijing 100083)</w:t>
      </w:r>
    </w:p>
    <w:p w14:paraId="7F66B30C" w14:textId="77777777" w:rsidR="00B628D5" w:rsidRPr="00060E57" w:rsidRDefault="00B628D5" w:rsidP="00B628D5">
      <w:pPr>
        <w:widowControl/>
        <w:shd w:val="clear" w:color="auto" w:fill="FFFFFF"/>
        <w:spacing w:after="210"/>
        <w:ind w:firstLine="480"/>
        <w:jc w:val="center"/>
        <w:rPr>
          <w:rFonts w:ascii="宋体" w:hAnsi="宋体"/>
          <w:spacing w:val="6"/>
          <w:sz w:val="24"/>
        </w:rPr>
      </w:pPr>
    </w:p>
    <w:p w14:paraId="21EFDF08" w14:textId="77777777" w:rsidR="00B628D5" w:rsidRDefault="00B628D5" w:rsidP="00B628D5">
      <w:pPr>
        <w:widowControl/>
        <w:shd w:val="clear" w:color="auto" w:fill="FFFFFF"/>
        <w:spacing w:after="210"/>
        <w:ind w:firstLine="480"/>
        <w:jc w:val="left"/>
        <w:rPr>
          <w:sz w:val="24"/>
        </w:rPr>
      </w:pPr>
      <w:r>
        <w:rPr>
          <w:rFonts w:eastAsia="Times New Roman"/>
          <w:b/>
          <w:color w:val="000000"/>
          <w:kern w:val="0"/>
          <w:sz w:val="24"/>
          <w:szCs w:val="20"/>
          <w:lang w:val="en-GB" w:eastAsia="en-US"/>
        </w:rPr>
        <w:t xml:space="preserve">Abstract: </w:t>
      </w:r>
      <w:r>
        <w:rPr>
          <w:rFonts w:hint="eastAsia"/>
          <w:sz w:val="24"/>
        </w:rPr>
        <w:t xml:space="preserve">Usually the performance of air pollution index (API) forecasting model can only </w:t>
      </w:r>
      <w:proofErr w:type="spellStart"/>
      <w:r>
        <w:rPr>
          <w:rFonts w:hint="eastAsia"/>
          <w:sz w:val="24"/>
        </w:rPr>
        <w:t>be</w:t>
      </w:r>
      <w:r>
        <w:rPr>
          <w:sz w:val="24"/>
        </w:rPr>
        <w:t>evaluated</w:t>
      </w:r>
      <w:r>
        <w:rPr>
          <w:rFonts w:hint="eastAsia"/>
          <w:sz w:val="24"/>
        </w:rPr>
        <w:t>after</w:t>
      </w:r>
      <w:proofErr w:type="spellEnd"/>
      <w:r>
        <w:rPr>
          <w:rFonts w:hint="eastAsia"/>
          <w:sz w:val="24"/>
        </w:rPr>
        <w:t xml:space="preserve"> it is happened. Therefore, it is necessary to judge the performance </w:t>
      </w:r>
      <w:proofErr w:type="spellStart"/>
      <w:r>
        <w:rPr>
          <w:rFonts w:hint="eastAsia"/>
          <w:sz w:val="24"/>
        </w:rPr>
        <w:t>of</w:t>
      </w:r>
      <w:r>
        <w:rPr>
          <w:sz w:val="24"/>
        </w:rPr>
        <w:t>forecasting</w:t>
      </w:r>
      <w:proofErr w:type="spellEnd"/>
      <w:r>
        <w:rPr>
          <w:sz w:val="24"/>
        </w:rPr>
        <w:t xml:space="preserve"> models </w:t>
      </w:r>
      <w:r>
        <w:rPr>
          <w:rFonts w:hint="eastAsia"/>
          <w:sz w:val="24"/>
        </w:rPr>
        <w:t xml:space="preserve">for a certain point in the future in terms of accuracy. The </w:t>
      </w:r>
      <w:r>
        <w:rPr>
          <w:sz w:val="24"/>
        </w:rPr>
        <w:t>quality</w:t>
      </w:r>
      <w:r>
        <w:rPr>
          <w:rFonts w:hint="eastAsia"/>
          <w:sz w:val="24"/>
        </w:rPr>
        <w:t xml:space="preserve"> control </w:t>
      </w:r>
      <w:proofErr w:type="gramStart"/>
      <w:r>
        <w:rPr>
          <w:rFonts w:hint="eastAsia"/>
          <w:sz w:val="24"/>
        </w:rPr>
        <w:t>charts in total quality management is</w:t>
      </w:r>
      <w:proofErr w:type="gramEnd"/>
      <w:r>
        <w:rPr>
          <w:rFonts w:hint="eastAsia"/>
          <w:sz w:val="24"/>
        </w:rPr>
        <w:t xml:space="preserve"> used to </w:t>
      </w:r>
      <w:proofErr w:type="spellStart"/>
      <w:r>
        <w:rPr>
          <w:rFonts w:hint="eastAsia"/>
          <w:sz w:val="24"/>
        </w:rPr>
        <w:t>to</w:t>
      </w:r>
      <w:proofErr w:type="spellEnd"/>
      <w:r>
        <w:rPr>
          <w:rFonts w:hint="eastAsia"/>
          <w:sz w:val="24"/>
        </w:rPr>
        <w:t xml:space="preserve"> judge the performance of the forecasting model in this paper. Firstly, an </w:t>
      </w:r>
      <w:r>
        <w:rPr>
          <w:sz w:val="24"/>
        </w:rPr>
        <w:t>artificial</w:t>
      </w:r>
      <w:r>
        <w:rPr>
          <w:rFonts w:hint="eastAsia"/>
          <w:sz w:val="24"/>
        </w:rPr>
        <w:t xml:space="preserve"> neuron network (</w:t>
      </w:r>
      <w:r>
        <w:rPr>
          <w:sz w:val="24"/>
        </w:rPr>
        <w:t xml:space="preserve">ANN) </w:t>
      </w:r>
      <w:r>
        <w:rPr>
          <w:rFonts w:hint="eastAsia"/>
          <w:sz w:val="24"/>
        </w:rPr>
        <w:t xml:space="preserve">forecasting </w:t>
      </w:r>
      <w:r>
        <w:rPr>
          <w:sz w:val="24"/>
        </w:rPr>
        <w:t>model</w:t>
      </w:r>
      <w:r>
        <w:rPr>
          <w:rFonts w:hint="eastAsia"/>
          <w:sz w:val="24"/>
        </w:rPr>
        <w:t xml:space="preserve"> is designed; then, the error quality chart is created on the basis of history error data; finally, The data of Beijing </w:t>
      </w:r>
      <w:proofErr w:type="spellStart"/>
      <w:r>
        <w:rPr>
          <w:rFonts w:hint="eastAsia"/>
          <w:sz w:val="24"/>
        </w:rPr>
        <w:t>cityis</w:t>
      </w:r>
      <w:proofErr w:type="spellEnd"/>
      <w:r>
        <w:rPr>
          <w:rFonts w:hint="eastAsia"/>
          <w:sz w:val="24"/>
        </w:rPr>
        <w:t xml:space="preserve"> used to test the performance of the model. It shows that the model can </w:t>
      </w:r>
      <w:proofErr w:type="spellStart"/>
      <w:r>
        <w:rPr>
          <w:rFonts w:hint="eastAsia"/>
          <w:sz w:val="24"/>
        </w:rPr>
        <w:t>adjustitself</w:t>
      </w:r>
      <w:proofErr w:type="spellEnd"/>
      <w:r>
        <w:rPr>
          <w:rFonts w:hint="eastAsia"/>
          <w:sz w:val="24"/>
        </w:rPr>
        <w:t xml:space="preserve"> according to its error quality charts before each time </w:t>
      </w:r>
      <w:proofErr w:type="spellStart"/>
      <w:r>
        <w:rPr>
          <w:rFonts w:hint="eastAsia"/>
          <w:sz w:val="24"/>
        </w:rPr>
        <w:t>API</w:t>
      </w:r>
      <w:r>
        <w:rPr>
          <w:sz w:val="24"/>
        </w:rPr>
        <w:t>forecasting</w:t>
      </w:r>
      <w:proofErr w:type="spellEnd"/>
      <w:r>
        <w:rPr>
          <w:rFonts w:hint="eastAsia"/>
          <w:sz w:val="24"/>
        </w:rPr>
        <w:t xml:space="preserve">. </w:t>
      </w:r>
      <w:proofErr w:type="gramStart"/>
      <w:r>
        <w:rPr>
          <w:sz w:val="24"/>
        </w:rPr>
        <w:t xml:space="preserve">This </w:t>
      </w:r>
      <w:proofErr w:type="spellStart"/>
      <w:r>
        <w:rPr>
          <w:sz w:val="24"/>
        </w:rPr>
        <w:t>makes</w:t>
      </w:r>
      <w:r>
        <w:rPr>
          <w:rFonts w:hint="eastAsia"/>
          <w:sz w:val="24"/>
        </w:rPr>
        <w:t>the</w:t>
      </w:r>
      <w:proofErr w:type="spellEnd"/>
      <w:r>
        <w:rPr>
          <w:rFonts w:hint="eastAsia"/>
          <w:sz w:val="24"/>
        </w:rPr>
        <w:t xml:space="preserve"> model excellent in terms of </w:t>
      </w:r>
      <w:r>
        <w:rPr>
          <w:sz w:val="24"/>
        </w:rPr>
        <w:t>accuracy</w:t>
      </w:r>
      <w:r>
        <w:rPr>
          <w:rFonts w:hint="eastAsia"/>
          <w:sz w:val="24"/>
        </w:rPr>
        <w:t xml:space="preserve"> and </w:t>
      </w:r>
      <w:r>
        <w:rPr>
          <w:sz w:val="24"/>
        </w:rPr>
        <w:t>reliability</w:t>
      </w:r>
      <w:r>
        <w:rPr>
          <w:rFonts w:hint="eastAsia"/>
          <w:sz w:val="24"/>
        </w:rPr>
        <w:t>.</w:t>
      </w:r>
      <w:proofErr w:type="gramEnd"/>
    </w:p>
    <w:p w14:paraId="0A4BF047" w14:textId="77777777" w:rsidR="00B628D5" w:rsidRDefault="00B628D5" w:rsidP="00B628D5">
      <w:pPr>
        <w:widowControl/>
        <w:shd w:val="clear" w:color="auto" w:fill="FFFFFF"/>
        <w:spacing w:after="210"/>
        <w:jc w:val="left"/>
        <w:rPr>
          <w:color w:val="000000"/>
          <w:kern w:val="0"/>
          <w:sz w:val="24"/>
          <w:szCs w:val="20"/>
          <w:lang w:val="en-GB"/>
        </w:rPr>
      </w:pPr>
      <w:r>
        <w:rPr>
          <w:rFonts w:eastAsia="Times New Roman"/>
          <w:b/>
          <w:color w:val="000000"/>
          <w:kern w:val="0"/>
          <w:sz w:val="24"/>
          <w:szCs w:val="20"/>
          <w:lang w:val="en-GB" w:eastAsia="en-US"/>
        </w:rPr>
        <w:t>Keywords</w:t>
      </w:r>
      <w:proofErr w:type="gramStart"/>
      <w:r>
        <w:rPr>
          <w:rFonts w:eastAsia="Times New Roman"/>
          <w:b/>
          <w:color w:val="000000"/>
          <w:kern w:val="0"/>
          <w:sz w:val="24"/>
          <w:szCs w:val="20"/>
          <w:lang w:val="en-GB" w:eastAsia="en-US"/>
        </w:rPr>
        <w:t>:</w:t>
      </w:r>
      <w:r>
        <w:rPr>
          <w:rFonts w:hint="eastAsia"/>
          <w:color w:val="000000"/>
          <w:kern w:val="0"/>
          <w:sz w:val="24"/>
          <w:szCs w:val="20"/>
        </w:rPr>
        <w:t>Error</w:t>
      </w:r>
      <w:proofErr w:type="gramEnd"/>
      <w:r>
        <w:rPr>
          <w:rFonts w:hint="eastAsia"/>
          <w:color w:val="000000"/>
          <w:kern w:val="0"/>
          <w:sz w:val="24"/>
          <w:szCs w:val="20"/>
        </w:rPr>
        <w:t xml:space="preserve"> </w:t>
      </w:r>
      <w:r>
        <w:rPr>
          <w:rFonts w:eastAsia="Times New Roman"/>
          <w:color w:val="000000"/>
          <w:kern w:val="0"/>
          <w:sz w:val="24"/>
          <w:szCs w:val="20"/>
          <w:lang w:val="en-GB" w:eastAsia="en-US"/>
        </w:rPr>
        <w:t>Quality Control Charts</w:t>
      </w:r>
      <w:r>
        <w:rPr>
          <w:rFonts w:hint="eastAsia"/>
          <w:color w:val="000000"/>
          <w:kern w:val="0"/>
          <w:sz w:val="24"/>
          <w:szCs w:val="20"/>
          <w:lang w:val="en-GB"/>
        </w:rPr>
        <w:t xml:space="preserve">; </w:t>
      </w:r>
      <w:r>
        <w:rPr>
          <w:rFonts w:hint="eastAsia"/>
          <w:color w:val="000000"/>
          <w:kern w:val="0"/>
          <w:sz w:val="24"/>
          <w:szCs w:val="20"/>
        </w:rPr>
        <w:t>A</w:t>
      </w:r>
      <w:proofErr w:type="spellStart"/>
      <w:r>
        <w:rPr>
          <w:rFonts w:hint="eastAsia"/>
          <w:color w:val="000000"/>
          <w:kern w:val="0"/>
          <w:sz w:val="24"/>
          <w:szCs w:val="20"/>
          <w:lang w:val="en-GB"/>
        </w:rPr>
        <w:t>rtificial</w:t>
      </w:r>
      <w:proofErr w:type="spellEnd"/>
      <w:r>
        <w:rPr>
          <w:rFonts w:hint="eastAsia"/>
          <w:color w:val="000000"/>
          <w:kern w:val="0"/>
          <w:sz w:val="24"/>
          <w:szCs w:val="20"/>
          <w:lang w:val="en-GB"/>
        </w:rPr>
        <w:t xml:space="preserve"> </w:t>
      </w:r>
      <w:r>
        <w:rPr>
          <w:rFonts w:hint="eastAsia"/>
          <w:color w:val="000000"/>
          <w:kern w:val="0"/>
          <w:sz w:val="24"/>
          <w:szCs w:val="20"/>
        </w:rPr>
        <w:t>N</w:t>
      </w:r>
      <w:proofErr w:type="spellStart"/>
      <w:r>
        <w:rPr>
          <w:rFonts w:hint="eastAsia"/>
          <w:color w:val="000000"/>
          <w:kern w:val="0"/>
          <w:sz w:val="24"/>
          <w:szCs w:val="20"/>
          <w:lang w:val="en-GB"/>
        </w:rPr>
        <w:t>euron</w:t>
      </w:r>
      <w:proofErr w:type="spellEnd"/>
      <w:r>
        <w:rPr>
          <w:rFonts w:hint="eastAsia"/>
          <w:color w:val="000000"/>
          <w:kern w:val="0"/>
          <w:sz w:val="24"/>
          <w:szCs w:val="20"/>
          <w:lang w:val="en-GB"/>
        </w:rPr>
        <w:t xml:space="preserve"> </w:t>
      </w:r>
      <w:r>
        <w:rPr>
          <w:rFonts w:hint="eastAsia"/>
          <w:color w:val="000000"/>
          <w:kern w:val="0"/>
          <w:sz w:val="24"/>
          <w:szCs w:val="20"/>
        </w:rPr>
        <w:t>N</w:t>
      </w:r>
      <w:proofErr w:type="spellStart"/>
      <w:r>
        <w:rPr>
          <w:rFonts w:hint="eastAsia"/>
          <w:color w:val="000000"/>
          <w:kern w:val="0"/>
          <w:sz w:val="24"/>
          <w:szCs w:val="20"/>
          <w:lang w:val="en-GB"/>
        </w:rPr>
        <w:t>etwork</w:t>
      </w:r>
      <w:proofErr w:type="spellEnd"/>
      <w:r>
        <w:rPr>
          <w:rFonts w:hint="eastAsia"/>
          <w:color w:val="000000"/>
          <w:kern w:val="0"/>
          <w:sz w:val="24"/>
          <w:szCs w:val="20"/>
          <w:lang w:val="en-GB"/>
        </w:rPr>
        <w:t xml:space="preserve"> </w:t>
      </w:r>
      <w:r>
        <w:rPr>
          <w:color w:val="000000"/>
          <w:kern w:val="0"/>
          <w:sz w:val="24"/>
          <w:szCs w:val="20"/>
          <w:lang w:val="en-GB"/>
        </w:rPr>
        <w:t>;</w:t>
      </w:r>
      <w:r>
        <w:rPr>
          <w:rFonts w:hint="eastAsia"/>
          <w:color w:val="000000"/>
          <w:kern w:val="0"/>
          <w:sz w:val="24"/>
          <w:szCs w:val="20"/>
        </w:rPr>
        <w:t xml:space="preserve"> Air Pollution Index</w:t>
      </w:r>
      <w:r>
        <w:rPr>
          <w:rFonts w:hint="eastAsia"/>
          <w:color w:val="000000"/>
          <w:kern w:val="0"/>
          <w:sz w:val="24"/>
          <w:szCs w:val="20"/>
          <w:lang w:val="en-GB"/>
        </w:rPr>
        <w:t xml:space="preserve"> F</w:t>
      </w:r>
      <w:r>
        <w:rPr>
          <w:rFonts w:eastAsia="Times New Roman"/>
          <w:color w:val="000000"/>
          <w:kern w:val="0"/>
          <w:sz w:val="24"/>
          <w:szCs w:val="20"/>
          <w:lang w:val="en-GB" w:eastAsia="en-US"/>
        </w:rPr>
        <w:t>orecasting</w:t>
      </w:r>
      <w:r>
        <w:rPr>
          <w:color w:val="000000"/>
          <w:kern w:val="0"/>
          <w:sz w:val="24"/>
          <w:szCs w:val="20"/>
          <w:lang w:val="en-GB"/>
        </w:rPr>
        <w:t>;</w:t>
      </w:r>
    </w:p>
    <w:p w14:paraId="1E4D9A61" w14:textId="77777777" w:rsidR="00B628D5" w:rsidRDefault="00B628D5" w:rsidP="00B628D5">
      <w:pPr>
        <w:widowControl/>
        <w:shd w:val="clear" w:color="auto" w:fill="FFFFFF"/>
        <w:spacing w:after="210"/>
        <w:jc w:val="left"/>
        <w:rPr>
          <w:rFonts w:eastAsia="Times New Roman"/>
          <w:color w:val="000000"/>
          <w:kern w:val="0"/>
          <w:sz w:val="24"/>
          <w:szCs w:val="20"/>
          <w:lang w:eastAsia="en-US"/>
        </w:rPr>
      </w:pPr>
    </w:p>
    <w:p w14:paraId="222832C3" w14:textId="77777777" w:rsidR="00B628D5" w:rsidRDefault="00B628D5" w:rsidP="00B628D5">
      <w:pPr>
        <w:ind w:firstLineChars="3150" w:firstLine="6615"/>
      </w:pPr>
      <w:r w:rsidRPr="00D61416">
        <w:rPr>
          <w:rFonts w:cs="Arial" w:hint="eastAsia"/>
          <w:color w:val="000000"/>
        </w:rPr>
        <w:t>责任编辑</w:t>
      </w:r>
      <w:r w:rsidRPr="00D61416">
        <w:rPr>
          <w:rFonts w:cs="Arial" w:hint="eastAsia"/>
          <w:color w:val="000000"/>
        </w:rPr>
        <w:t>:</w:t>
      </w:r>
      <w:r w:rsidRPr="00D61416">
        <w:rPr>
          <w:rFonts w:cs="Arial" w:hint="eastAsia"/>
          <w:color w:val="000000"/>
        </w:rPr>
        <w:t>郝峻弘</w:t>
      </w:r>
    </w:p>
    <w:p w14:paraId="7B302D2A" w14:textId="77777777" w:rsidR="00B628D5" w:rsidRPr="00060E57" w:rsidRDefault="00B628D5" w:rsidP="00B628D5">
      <w:pPr>
        <w:rPr>
          <w:rFonts w:ascii="宋体"/>
          <w:sz w:val="18"/>
          <w:szCs w:val="18"/>
        </w:rPr>
      </w:pPr>
    </w:p>
    <w:p w14:paraId="0241ABA8" w14:textId="77777777" w:rsidR="00657663" w:rsidRDefault="00657663"/>
    <w:sectPr w:rsidR="00657663" w:rsidSect="00DE23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41BCF32A" w14:textId="77777777" w:rsidR="002674F0" w:rsidRDefault="002674F0" w:rsidP="00B628D5">
      <w:r>
        <w:separator/>
      </w:r>
    </w:p>
  </w:endnote>
  <w:endnote w:type="continuationSeparator" w:id="0">
    <w:p w14:paraId="314AB802" w14:textId="77777777" w:rsidR="002674F0" w:rsidRDefault="002674F0" w:rsidP="00B6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黑体">
    <w:panose1 w:val="02010609060101010101"/>
    <w:charset w:val="50"/>
    <w:family w:val="auto"/>
    <w:pitch w:val="variable"/>
    <w:sig w:usb0="800002BF" w:usb1="38CF7CFA" w:usb2="00000016" w:usb3="00000000" w:csb0="0004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585615F8" w14:textId="77777777" w:rsidR="002674F0" w:rsidRDefault="002674F0" w:rsidP="00B628D5">
      <w:r>
        <w:separator/>
      </w:r>
    </w:p>
  </w:footnote>
  <w:footnote w:type="continuationSeparator" w:id="0">
    <w:p w14:paraId="7FF03372" w14:textId="77777777" w:rsidR="002674F0" w:rsidRDefault="002674F0" w:rsidP="00B628D5">
      <w:r>
        <w:continuationSeparator/>
      </w:r>
    </w:p>
  </w:footnote>
  <w:footnote w:id="1">
    <w:p w14:paraId="7E3A6D00" w14:textId="77777777" w:rsidR="00B628D5" w:rsidRDefault="00B628D5" w:rsidP="00B628D5">
      <w:pPr>
        <w:pStyle w:val="a7"/>
      </w:pPr>
      <w:r>
        <w:t>收稿日期</w:t>
      </w:r>
      <w:r>
        <w:rPr>
          <w:rFonts w:hint="eastAsia"/>
        </w:rPr>
        <w:t>：</w:t>
      </w:r>
      <w:r>
        <w:rPr>
          <w:rFonts w:hint="eastAsia"/>
        </w:rPr>
        <w:t>2016</w:t>
      </w:r>
      <w:r>
        <w:rPr>
          <w:rFonts w:hint="eastAsia"/>
        </w:rPr>
        <w:t>年</w:t>
      </w:r>
      <w:r w:rsidR="00E03040">
        <w:rPr>
          <w:rFonts w:hint="eastAsia"/>
        </w:rPr>
        <w:t>0</w:t>
      </w:r>
      <w:r>
        <w:rPr>
          <w:rFonts w:hint="eastAsia"/>
        </w:rPr>
        <w:t>8</w:t>
      </w:r>
      <w:r>
        <w:rPr>
          <w:rFonts w:hint="eastAsia"/>
        </w:rPr>
        <w:t>月</w:t>
      </w:r>
      <w:r w:rsidR="00E03040">
        <w:rPr>
          <w:rFonts w:hint="eastAsia"/>
        </w:rPr>
        <w:t>0</w:t>
      </w:r>
      <w:bookmarkStart w:id="0" w:name="_GoBack"/>
      <w:bookmarkEnd w:id="0"/>
      <w:r>
        <w:rPr>
          <w:rFonts w:hint="eastAsia"/>
        </w:rPr>
        <w:t>1</w:t>
      </w:r>
      <w:r>
        <w:rPr>
          <w:rFonts w:hint="eastAsia"/>
        </w:rPr>
        <w:t>日</w:t>
      </w:r>
    </w:p>
    <w:p w14:paraId="2274A74A" w14:textId="77777777" w:rsidR="00B628D5" w:rsidRDefault="00B628D5" w:rsidP="00B628D5">
      <w:pPr>
        <w:pStyle w:val="a7"/>
      </w:pPr>
      <w:r>
        <w:rPr>
          <w:rFonts w:hint="eastAsia"/>
        </w:rPr>
        <w:t>作者简介：王强（</w:t>
      </w:r>
      <w:r>
        <w:rPr>
          <w:rFonts w:hint="eastAsia"/>
        </w:rPr>
        <w:t>1973-</w:t>
      </w:r>
      <w:r>
        <w:rPr>
          <w:rFonts w:hint="eastAsia"/>
        </w:rPr>
        <w:t>），男（汉），河北保定市人，讲师，博士，北京城市学院首都城市环境建设研究基地研究员，研究方向为城市管理。冀文彦（</w:t>
      </w:r>
      <w:r>
        <w:rPr>
          <w:rFonts w:hint="eastAsia"/>
        </w:rPr>
        <w:t>1982</w:t>
      </w:r>
      <w:r>
        <w:rPr>
          <w:rFonts w:hint="eastAsia"/>
        </w:rPr>
        <w:t>年—），女（汉），内蒙古包头人，讲师，硕士，北京城市学院科技与产业发展部主任助理，首都城市环境建设研究基地副主任，研究方向为城市管理，环境治理。胡雅芬（</w:t>
      </w:r>
      <w:r>
        <w:rPr>
          <w:rFonts w:hint="eastAsia"/>
        </w:rPr>
        <w:t>1983-</w:t>
      </w:r>
      <w:r>
        <w:rPr>
          <w:rFonts w:hint="eastAsia"/>
        </w:rPr>
        <w:t>），女（汉），江西新余市人，副教授，博士，北京城市学院城市执法研究所副所长，研究方向为城市经济。</w:t>
      </w:r>
    </w:p>
    <w:p w14:paraId="70429952" w14:textId="77777777" w:rsidR="00B628D5" w:rsidRDefault="00B628D5" w:rsidP="00B628D5">
      <w:pPr>
        <w:pStyle w:val="a7"/>
        <w:rPr>
          <w:rFonts w:ascii="宋体" w:hAnsi="宋体"/>
        </w:rPr>
      </w:pPr>
      <w:r w:rsidRPr="00127475">
        <w:rPr>
          <w:rFonts w:hint="eastAsia"/>
        </w:rPr>
        <w:t>基金项目：</w:t>
      </w:r>
      <w:r>
        <w:rPr>
          <w:rFonts w:ascii="宋体" w:hAnsi="宋体" w:hint="eastAsia"/>
        </w:rPr>
        <w:t>首都城市环境建设研究基地“北京市城乡结合部环境问题综合治理研究 ”项目资助，项目编号：16JDGLB008。</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289B064F"/>
    <w:multiLevelType w:val="hybridMultilevel"/>
    <w:tmpl w:val="BD8AFF70"/>
    <w:lvl w:ilvl="0" w:tplc="4CAE1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628D5"/>
    <w:rsid w:val="000042B5"/>
    <w:rsid w:val="0002048A"/>
    <w:rsid w:val="00030201"/>
    <w:rsid w:val="000435DB"/>
    <w:rsid w:val="00045A61"/>
    <w:rsid w:val="000604FB"/>
    <w:rsid w:val="00094D49"/>
    <w:rsid w:val="000B1E6D"/>
    <w:rsid w:val="000D4C92"/>
    <w:rsid w:val="000D6FC1"/>
    <w:rsid w:val="000E1B5B"/>
    <w:rsid w:val="00110113"/>
    <w:rsid w:val="00115FDD"/>
    <w:rsid w:val="00124C78"/>
    <w:rsid w:val="00131EAF"/>
    <w:rsid w:val="00150415"/>
    <w:rsid w:val="00150BF8"/>
    <w:rsid w:val="00165388"/>
    <w:rsid w:val="00182001"/>
    <w:rsid w:val="001A0D77"/>
    <w:rsid w:val="001B23FF"/>
    <w:rsid w:val="00206503"/>
    <w:rsid w:val="00206B4B"/>
    <w:rsid w:val="002311BC"/>
    <w:rsid w:val="00231D68"/>
    <w:rsid w:val="00245C0A"/>
    <w:rsid w:val="00250462"/>
    <w:rsid w:val="0026162C"/>
    <w:rsid w:val="002674F0"/>
    <w:rsid w:val="00267EB9"/>
    <w:rsid w:val="002927E3"/>
    <w:rsid w:val="00292DB8"/>
    <w:rsid w:val="002954E9"/>
    <w:rsid w:val="002B0C7D"/>
    <w:rsid w:val="002B386B"/>
    <w:rsid w:val="002B5E81"/>
    <w:rsid w:val="002E45C0"/>
    <w:rsid w:val="002F649D"/>
    <w:rsid w:val="002F7DE1"/>
    <w:rsid w:val="00337D0B"/>
    <w:rsid w:val="00340A97"/>
    <w:rsid w:val="0038534A"/>
    <w:rsid w:val="00394757"/>
    <w:rsid w:val="003B02E8"/>
    <w:rsid w:val="003C01EE"/>
    <w:rsid w:val="003C5C1C"/>
    <w:rsid w:val="003D24CB"/>
    <w:rsid w:val="003D2D6F"/>
    <w:rsid w:val="003E3AB1"/>
    <w:rsid w:val="004335B3"/>
    <w:rsid w:val="00464758"/>
    <w:rsid w:val="00470791"/>
    <w:rsid w:val="00473874"/>
    <w:rsid w:val="004810B1"/>
    <w:rsid w:val="004A5290"/>
    <w:rsid w:val="004C3DAA"/>
    <w:rsid w:val="004C735D"/>
    <w:rsid w:val="004F520D"/>
    <w:rsid w:val="00502630"/>
    <w:rsid w:val="005410EF"/>
    <w:rsid w:val="00543E57"/>
    <w:rsid w:val="005507C7"/>
    <w:rsid w:val="00554EE9"/>
    <w:rsid w:val="00562AFB"/>
    <w:rsid w:val="00566DD8"/>
    <w:rsid w:val="00576CE5"/>
    <w:rsid w:val="00587F1C"/>
    <w:rsid w:val="00597077"/>
    <w:rsid w:val="005B0114"/>
    <w:rsid w:val="005B45F7"/>
    <w:rsid w:val="0064721A"/>
    <w:rsid w:val="00652F03"/>
    <w:rsid w:val="00657663"/>
    <w:rsid w:val="00674013"/>
    <w:rsid w:val="00686CF2"/>
    <w:rsid w:val="00695BC4"/>
    <w:rsid w:val="006966CD"/>
    <w:rsid w:val="006A78D2"/>
    <w:rsid w:val="006C05F7"/>
    <w:rsid w:val="006F0E79"/>
    <w:rsid w:val="00727799"/>
    <w:rsid w:val="00736D3A"/>
    <w:rsid w:val="007438FE"/>
    <w:rsid w:val="0075441B"/>
    <w:rsid w:val="00760D0B"/>
    <w:rsid w:val="00781022"/>
    <w:rsid w:val="007A256E"/>
    <w:rsid w:val="007C73F4"/>
    <w:rsid w:val="007D241F"/>
    <w:rsid w:val="007E1508"/>
    <w:rsid w:val="007E1794"/>
    <w:rsid w:val="0082614C"/>
    <w:rsid w:val="0085635F"/>
    <w:rsid w:val="00884E25"/>
    <w:rsid w:val="008A108D"/>
    <w:rsid w:val="008A2660"/>
    <w:rsid w:val="008B5555"/>
    <w:rsid w:val="008B5865"/>
    <w:rsid w:val="008C2D6F"/>
    <w:rsid w:val="008C3B37"/>
    <w:rsid w:val="008E019E"/>
    <w:rsid w:val="008E444E"/>
    <w:rsid w:val="008F2814"/>
    <w:rsid w:val="008F4DEE"/>
    <w:rsid w:val="00914AE3"/>
    <w:rsid w:val="00946743"/>
    <w:rsid w:val="00951CEB"/>
    <w:rsid w:val="00953D97"/>
    <w:rsid w:val="00954314"/>
    <w:rsid w:val="00961C34"/>
    <w:rsid w:val="009811B9"/>
    <w:rsid w:val="0098778C"/>
    <w:rsid w:val="00996F61"/>
    <w:rsid w:val="009C0DED"/>
    <w:rsid w:val="009C3EE1"/>
    <w:rsid w:val="009D09C4"/>
    <w:rsid w:val="009F4299"/>
    <w:rsid w:val="00A00316"/>
    <w:rsid w:val="00A004CD"/>
    <w:rsid w:val="00A1323A"/>
    <w:rsid w:val="00A15B8C"/>
    <w:rsid w:val="00A23172"/>
    <w:rsid w:val="00A43481"/>
    <w:rsid w:val="00A54A4B"/>
    <w:rsid w:val="00A67379"/>
    <w:rsid w:val="00A707F5"/>
    <w:rsid w:val="00A80D23"/>
    <w:rsid w:val="00AA1283"/>
    <w:rsid w:val="00AA1A6E"/>
    <w:rsid w:val="00AB2D43"/>
    <w:rsid w:val="00AC4C51"/>
    <w:rsid w:val="00AD0B57"/>
    <w:rsid w:val="00AE4DC2"/>
    <w:rsid w:val="00AE7E67"/>
    <w:rsid w:val="00B1051D"/>
    <w:rsid w:val="00B14E5C"/>
    <w:rsid w:val="00B31B22"/>
    <w:rsid w:val="00B6194A"/>
    <w:rsid w:val="00B628D5"/>
    <w:rsid w:val="00B72550"/>
    <w:rsid w:val="00BF0B16"/>
    <w:rsid w:val="00C34E2C"/>
    <w:rsid w:val="00C72EFA"/>
    <w:rsid w:val="00C73C64"/>
    <w:rsid w:val="00C86FFE"/>
    <w:rsid w:val="00CD2B43"/>
    <w:rsid w:val="00CD6275"/>
    <w:rsid w:val="00CD7427"/>
    <w:rsid w:val="00CE0512"/>
    <w:rsid w:val="00CE1B0C"/>
    <w:rsid w:val="00CF2CE0"/>
    <w:rsid w:val="00D00E14"/>
    <w:rsid w:val="00D16E09"/>
    <w:rsid w:val="00D259BA"/>
    <w:rsid w:val="00D25DD6"/>
    <w:rsid w:val="00D32AC2"/>
    <w:rsid w:val="00D519D6"/>
    <w:rsid w:val="00D67176"/>
    <w:rsid w:val="00D75614"/>
    <w:rsid w:val="00D779D7"/>
    <w:rsid w:val="00D84CAF"/>
    <w:rsid w:val="00DA0310"/>
    <w:rsid w:val="00DA36E0"/>
    <w:rsid w:val="00DF105B"/>
    <w:rsid w:val="00E03040"/>
    <w:rsid w:val="00E1475B"/>
    <w:rsid w:val="00E31815"/>
    <w:rsid w:val="00E33FF8"/>
    <w:rsid w:val="00E35E65"/>
    <w:rsid w:val="00E51740"/>
    <w:rsid w:val="00E52733"/>
    <w:rsid w:val="00E67A1F"/>
    <w:rsid w:val="00E743E4"/>
    <w:rsid w:val="00E744B5"/>
    <w:rsid w:val="00E90715"/>
    <w:rsid w:val="00E96D84"/>
    <w:rsid w:val="00EA40AE"/>
    <w:rsid w:val="00EC03DE"/>
    <w:rsid w:val="00EC38E4"/>
    <w:rsid w:val="00ED6FEE"/>
    <w:rsid w:val="00EF1313"/>
    <w:rsid w:val="00EF2EE0"/>
    <w:rsid w:val="00F013BA"/>
    <w:rsid w:val="00F14408"/>
    <w:rsid w:val="00F31EAA"/>
    <w:rsid w:val="00F35AEC"/>
    <w:rsid w:val="00F40BC4"/>
    <w:rsid w:val="00F47130"/>
    <w:rsid w:val="00F54979"/>
    <w:rsid w:val="00F66287"/>
    <w:rsid w:val="00F677C8"/>
    <w:rsid w:val="00F8165A"/>
    <w:rsid w:val="00F8654F"/>
    <w:rsid w:val="00FE3BC6"/>
    <w:rsid w:val="00FE7A0F"/>
    <w:rsid w:val="00FF6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89"/>
    <o:shapelayout v:ext="edit">
      <o:idmap v:ext="edit" data="1"/>
    </o:shapelayout>
  </w:shapeDefaults>
  <w:decimalSymbol w:val="."/>
  <w:listSeparator w:val=","/>
  <w14:docId w14:val="682E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8D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qFormat/>
    <w:rsid w:val="00B628D5"/>
    <w:pPr>
      <w:tabs>
        <w:tab w:val="center" w:pos="4153"/>
        <w:tab w:val="right" w:pos="8306"/>
      </w:tabs>
      <w:snapToGrid w:val="0"/>
      <w:jc w:val="left"/>
    </w:pPr>
    <w:rPr>
      <w:rFonts w:ascii="Calibri" w:hAnsi="Calibri"/>
      <w:sz w:val="18"/>
      <w:szCs w:val="18"/>
    </w:rPr>
  </w:style>
  <w:style w:type="character" w:customStyle="1" w:styleId="a4">
    <w:name w:val="页脚字符"/>
    <w:basedOn w:val="a0"/>
    <w:link w:val="a3"/>
    <w:uiPriority w:val="99"/>
    <w:semiHidden/>
    <w:qFormat/>
    <w:rsid w:val="00B628D5"/>
    <w:rPr>
      <w:rFonts w:ascii="Calibri" w:eastAsia="宋体" w:hAnsi="Calibri" w:cs="Times New Roman"/>
      <w:sz w:val="18"/>
      <w:szCs w:val="18"/>
    </w:rPr>
  </w:style>
  <w:style w:type="paragraph" w:styleId="a5">
    <w:name w:val="header"/>
    <w:basedOn w:val="a"/>
    <w:link w:val="a6"/>
    <w:uiPriority w:val="99"/>
    <w:semiHidden/>
    <w:qFormat/>
    <w:rsid w:val="00B628D5"/>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a6">
    <w:name w:val="页眉字符"/>
    <w:basedOn w:val="a0"/>
    <w:link w:val="a5"/>
    <w:uiPriority w:val="99"/>
    <w:semiHidden/>
    <w:qFormat/>
    <w:rsid w:val="00B628D5"/>
    <w:rPr>
      <w:rFonts w:ascii="Calibri" w:eastAsia="宋体" w:hAnsi="Calibri" w:cs="Times New Roman"/>
      <w:sz w:val="18"/>
      <w:szCs w:val="18"/>
    </w:rPr>
  </w:style>
  <w:style w:type="paragraph" w:styleId="a7">
    <w:name w:val="footnote text"/>
    <w:basedOn w:val="a"/>
    <w:link w:val="a8"/>
    <w:uiPriority w:val="99"/>
    <w:qFormat/>
    <w:rsid w:val="00B628D5"/>
    <w:pPr>
      <w:snapToGrid w:val="0"/>
      <w:jc w:val="left"/>
    </w:pPr>
    <w:rPr>
      <w:sz w:val="18"/>
      <w:szCs w:val="18"/>
    </w:rPr>
  </w:style>
  <w:style w:type="character" w:customStyle="1" w:styleId="a8">
    <w:name w:val="脚注文本字符"/>
    <w:basedOn w:val="a0"/>
    <w:link w:val="a7"/>
    <w:uiPriority w:val="99"/>
    <w:qFormat/>
    <w:rsid w:val="00B628D5"/>
    <w:rPr>
      <w:rFonts w:ascii="Times New Roman" w:eastAsia="宋体" w:hAnsi="Times New Roman" w:cs="Times New Roman"/>
      <w:sz w:val="18"/>
      <w:szCs w:val="18"/>
    </w:rPr>
  </w:style>
  <w:style w:type="character" w:styleId="a9">
    <w:name w:val="footnote reference"/>
    <w:basedOn w:val="a0"/>
    <w:uiPriority w:val="99"/>
    <w:semiHidden/>
    <w:qFormat/>
    <w:rsid w:val="00B628D5"/>
    <w:rPr>
      <w:rFonts w:cs="Times New Roman"/>
      <w:vertAlign w:val="superscript"/>
    </w:rPr>
  </w:style>
  <w:style w:type="paragraph" w:styleId="aa">
    <w:name w:val="Balloon Text"/>
    <w:basedOn w:val="a"/>
    <w:link w:val="ab"/>
    <w:uiPriority w:val="99"/>
    <w:semiHidden/>
    <w:unhideWhenUsed/>
    <w:rsid w:val="00B628D5"/>
    <w:rPr>
      <w:sz w:val="18"/>
      <w:szCs w:val="18"/>
    </w:rPr>
  </w:style>
  <w:style w:type="character" w:customStyle="1" w:styleId="ab">
    <w:name w:val="批注框文本字符"/>
    <w:basedOn w:val="a0"/>
    <w:link w:val="aa"/>
    <w:uiPriority w:val="99"/>
    <w:semiHidden/>
    <w:rsid w:val="00B628D5"/>
    <w:rPr>
      <w:rFonts w:ascii="Times New Roman" w:eastAsia="宋体" w:hAnsi="Times New Roman" w:cs="Times New Roman"/>
      <w:sz w:val="18"/>
      <w:szCs w:val="18"/>
    </w:rPr>
  </w:style>
  <w:style w:type="paragraph" w:styleId="ac">
    <w:name w:val="endnote text"/>
    <w:basedOn w:val="a"/>
    <w:link w:val="ad"/>
    <w:uiPriority w:val="99"/>
    <w:unhideWhenUsed/>
    <w:rsid w:val="00B628D5"/>
    <w:pPr>
      <w:snapToGrid w:val="0"/>
      <w:jc w:val="left"/>
    </w:pPr>
    <w:rPr>
      <w:rFonts w:ascii="Calibri" w:hAnsi="Calibri"/>
      <w:szCs w:val="22"/>
    </w:rPr>
  </w:style>
  <w:style w:type="character" w:customStyle="1" w:styleId="ad">
    <w:name w:val="尾注文本字符"/>
    <w:basedOn w:val="a0"/>
    <w:link w:val="ac"/>
    <w:uiPriority w:val="99"/>
    <w:rsid w:val="00B628D5"/>
    <w:rPr>
      <w:rFonts w:ascii="Calibri" w:eastAsia="宋体" w:hAnsi="Calibri" w:cs="Times New Roman"/>
    </w:rPr>
  </w:style>
  <w:style w:type="paragraph" w:customStyle="1" w:styleId="tgt">
    <w:name w:val="tgt"/>
    <w:basedOn w:val="a"/>
    <w:rsid w:val="00B628D5"/>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2.wmf"/>
  <Relationship Id="rId100" Type="http://schemas.openxmlformats.org/officeDocument/2006/relationships/image" Target="media/image48.emf"/>
  <Relationship Id="rId101" Type="http://schemas.openxmlformats.org/officeDocument/2006/relationships/image" Target="media/image49.emf"/>
  <Relationship Id="rId102" Type="http://schemas.openxmlformats.org/officeDocument/2006/relationships/image" Target="media/image50.emf"/>
  <Relationship Id="rId103" Type="http://schemas.openxmlformats.org/officeDocument/2006/relationships/image" Target="media/image51.emf"/>
  <Relationship Id="rId104" Type="http://schemas.openxmlformats.org/officeDocument/2006/relationships/fontTable" Target="fontTable.xml"/>
  <Relationship Id="rId105" Type="http://schemas.openxmlformats.org/officeDocument/2006/relationships/theme" Target="theme/theme1.xml"/>
  <Relationship Id="rId11" Type="http://schemas.openxmlformats.org/officeDocument/2006/relationships/oleObject" Target="embeddings/oleObject2.bin"/>
  <Relationship Id="rId12" Type="http://schemas.openxmlformats.org/officeDocument/2006/relationships/image" Target="media/image3.wmf"/>
  <Relationship Id="rId13" Type="http://schemas.openxmlformats.org/officeDocument/2006/relationships/oleObject" Target="embeddings/oleObject3.bin"/>
  <Relationship Id="rId14" Type="http://schemas.openxmlformats.org/officeDocument/2006/relationships/image" Target="media/image4.wmf"/>
  <Relationship Id="rId15" Type="http://schemas.openxmlformats.org/officeDocument/2006/relationships/oleObject" Target="embeddings/oleObject4.bin"/>
  <Relationship Id="rId16" Type="http://schemas.openxmlformats.org/officeDocument/2006/relationships/image" Target="media/image5.wmf"/>
  <Relationship Id="rId17" Type="http://schemas.openxmlformats.org/officeDocument/2006/relationships/oleObject" Target="embeddings/oleObject5.bin"/>
  <Relationship Id="rId18" Type="http://schemas.openxmlformats.org/officeDocument/2006/relationships/image" Target="media/image6.wmf"/>
  <Relationship Id="rId19" Type="http://schemas.openxmlformats.org/officeDocument/2006/relationships/oleObject" Target="embeddings/oleObject6.bin"/>
  <Relationship Id="rId2" Type="http://schemas.openxmlformats.org/officeDocument/2006/relationships/styles" Target="styles.xml"/>
  <Relationship Id="rId20" Type="http://schemas.openxmlformats.org/officeDocument/2006/relationships/image" Target="media/image7.wmf"/>
  <Relationship Id="rId21" Type="http://schemas.openxmlformats.org/officeDocument/2006/relationships/oleObject" Target="embeddings/oleObject7.bin"/>
  <Relationship Id="rId22" Type="http://schemas.openxmlformats.org/officeDocument/2006/relationships/image" Target="media/image8.wmf"/>
  <Relationship Id="rId23" Type="http://schemas.openxmlformats.org/officeDocument/2006/relationships/oleObject" Target="embeddings/oleObject8.bin"/>
  <Relationship Id="rId24" Type="http://schemas.openxmlformats.org/officeDocument/2006/relationships/image" Target="media/image9.wmf"/>
  <Relationship Id="rId25" Type="http://schemas.openxmlformats.org/officeDocument/2006/relationships/oleObject" Target="embeddings/oleObject9.bin"/>
  <Relationship Id="rId26" Type="http://schemas.openxmlformats.org/officeDocument/2006/relationships/image" Target="media/image10.wmf"/>
  <Relationship Id="rId27" Type="http://schemas.openxmlformats.org/officeDocument/2006/relationships/oleObject" Target="embeddings/oleObject10.bin"/>
  <Relationship Id="rId28" Type="http://schemas.openxmlformats.org/officeDocument/2006/relationships/image" Target="media/image11.wmf"/>
  <Relationship Id="rId29" Type="http://schemas.openxmlformats.org/officeDocument/2006/relationships/oleObject" Target="embeddings/oleObject11.bin"/>
  <Relationship Id="rId3" Type="http://schemas.microsoft.com/office/2007/relationships/stylesWithEffects" Target="stylesWithEffects.xml"/>
  <Relationship Id="rId30" Type="http://schemas.openxmlformats.org/officeDocument/2006/relationships/image" Target="media/image12.wmf"/>
  <Relationship Id="rId31" Type="http://schemas.openxmlformats.org/officeDocument/2006/relationships/oleObject" Target="embeddings/oleObject12.bin"/>
  <Relationship Id="rId32" Type="http://schemas.openxmlformats.org/officeDocument/2006/relationships/image" Target="media/image13.wmf"/>
  <Relationship Id="rId33" Type="http://schemas.openxmlformats.org/officeDocument/2006/relationships/oleObject" Target="embeddings/oleObject13.bin"/>
  <Relationship Id="rId34" Type="http://schemas.openxmlformats.org/officeDocument/2006/relationships/image" Target="media/image14.wmf"/>
  <Relationship Id="rId35" Type="http://schemas.openxmlformats.org/officeDocument/2006/relationships/oleObject" Target="embeddings/oleObject14.bin"/>
  <Relationship Id="rId36" Type="http://schemas.openxmlformats.org/officeDocument/2006/relationships/image" Target="media/image15.wmf"/>
  <Relationship Id="rId37" Type="http://schemas.openxmlformats.org/officeDocument/2006/relationships/oleObject" Target="embeddings/oleObject15.bin"/>
  <Relationship Id="rId38" Type="http://schemas.openxmlformats.org/officeDocument/2006/relationships/image" Target="media/image16.wmf"/>
  <Relationship Id="rId39" Type="http://schemas.openxmlformats.org/officeDocument/2006/relationships/oleObject" Target="embeddings/oleObject16.bin"/>
  <Relationship Id="rId4" Type="http://schemas.openxmlformats.org/officeDocument/2006/relationships/settings" Target="settings.xml"/>
  <Relationship Id="rId40" Type="http://schemas.openxmlformats.org/officeDocument/2006/relationships/image" Target="media/image17.wmf"/>
  <Relationship Id="rId41" Type="http://schemas.openxmlformats.org/officeDocument/2006/relationships/oleObject" Target="embeddings/oleObject17.bin"/>
  <Relationship Id="rId42" Type="http://schemas.openxmlformats.org/officeDocument/2006/relationships/image" Target="media/image18.wmf"/>
  <Relationship Id="rId43" Type="http://schemas.openxmlformats.org/officeDocument/2006/relationships/oleObject" Target="embeddings/oleObject18.bin"/>
  <Relationship Id="rId44" Type="http://schemas.openxmlformats.org/officeDocument/2006/relationships/image" Target="media/image19.wmf"/>
  <Relationship Id="rId45" Type="http://schemas.openxmlformats.org/officeDocument/2006/relationships/oleObject" Target="embeddings/oleObject19.bin"/>
  <Relationship Id="rId46" Type="http://schemas.openxmlformats.org/officeDocument/2006/relationships/image" Target="media/image20.wmf"/>
  <Relationship Id="rId47" Type="http://schemas.openxmlformats.org/officeDocument/2006/relationships/oleObject" Target="embeddings/oleObject20.bin"/>
  <Relationship Id="rId48" Type="http://schemas.openxmlformats.org/officeDocument/2006/relationships/image" Target="media/image21.wmf"/>
  <Relationship Id="rId49" Type="http://schemas.openxmlformats.org/officeDocument/2006/relationships/oleObject" Target="embeddings/oleObject21.bin"/>
  <Relationship Id="rId5" Type="http://schemas.openxmlformats.org/officeDocument/2006/relationships/webSettings" Target="webSettings.xml"/>
  <Relationship Id="rId50" Type="http://schemas.openxmlformats.org/officeDocument/2006/relationships/image" Target="media/image22.wmf"/>
  <Relationship Id="rId51" Type="http://schemas.openxmlformats.org/officeDocument/2006/relationships/oleObject" Target="embeddings/oleObject22.bin"/>
  <Relationship Id="rId52" Type="http://schemas.openxmlformats.org/officeDocument/2006/relationships/image" Target="media/image23.wmf"/>
  <Relationship Id="rId53" Type="http://schemas.openxmlformats.org/officeDocument/2006/relationships/oleObject" Target="embeddings/oleObject23.bin"/>
  <Relationship Id="rId54" Type="http://schemas.openxmlformats.org/officeDocument/2006/relationships/image" Target="media/image24.wmf"/>
  <Relationship Id="rId55" Type="http://schemas.openxmlformats.org/officeDocument/2006/relationships/oleObject" Target="embeddings/oleObject24.bin"/>
  <Relationship Id="rId56" Type="http://schemas.openxmlformats.org/officeDocument/2006/relationships/image" Target="media/image25.wmf"/>
  <Relationship Id="rId57" Type="http://schemas.openxmlformats.org/officeDocument/2006/relationships/oleObject" Target="embeddings/oleObject25.bin"/>
  <Relationship Id="rId58" Type="http://schemas.openxmlformats.org/officeDocument/2006/relationships/image" Target="media/image26.wmf"/>
  <Relationship Id="rId59" Type="http://schemas.openxmlformats.org/officeDocument/2006/relationships/oleObject" Target="embeddings/oleObject26.bin"/>
  <Relationship Id="rId6" Type="http://schemas.openxmlformats.org/officeDocument/2006/relationships/footnotes" Target="footnotes.xml"/>
  <Relationship Id="rId60" Type="http://schemas.openxmlformats.org/officeDocument/2006/relationships/image" Target="media/image27.wmf"/>
  <Relationship Id="rId61" Type="http://schemas.openxmlformats.org/officeDocument/2006/relationships/oleObject" Target="embeddings/oleObject27.bin"/>
  <Relationship Id="rId62" Type="http://schemas.openxmlformats.org/officeDocument/2006/relationships/image" Target="media/image28.wmf"/>
  <Relationship Id="rId63" Type="http://schemas.openxmlformats.org/officeDocument/2006/relationships/oleObject" Target="embeddings/oleObject28.bin"/>
  <Relationship Id="rId64" Type="http://schemas.openxmlformats.org/officeDocument/2006/relationships/image" Target="media/image29.wmf"/>
  <Relationship Id="rId65" Type="http://schemas.openxmlformats.org/officeDocument/2006/relationships/oleObject" Target="embeddings/oleObject29.bin"/>
  <Relationship Id="rId66" Type="http://schemas.openxmlformats.org/officeDocument/2006/relationships/image" Target="media/image30.wmf"/>
  <Relationship Id="rId67" Type="http://schemas.openxmlformats.org/officeDocument/2006/relationships/oleObject" Target="embeddings/oleObject30.bin"/>
  <Relationship Id="rId68" Type="http://schemas.openxmlformats.org/officeDocument/2006/relationships/image" Target="media/image31.wmf"/>
  <Relationship Id="rId69" Type="http://schemas.openxmlformats.org/officeDocument/2006/relationships/oleObject" Target="embeddings/oleObject31.bin"/>
  <Relationship Id="rId7" Type="http://schemas.openxmlformats.org/officeDocument/2006/relationships/endnotes" Target="endnotes.xml"/>
  <Relationship Id="rId70" Type="http://schemas.openxmlformats.org/officeDocument/2006/relationships/image" Target="media/image32.wmf"/>
  <Relationship Id="rId71" Type="http://schemas.openxmlformats.org/officeDocument/2006/relationships/oleObject" Target="embeddings/oleObject32.bin"/>
  <Relationship Id="rId72" Type="http://schemas.openxmlformats.org/officeDocument/2006/relationships/image" Target="media/image33.wmf"/>
  <Relationship Id="rId73" Type="http://schemas.openxmlformats.org/officeDocument/2006/relationships/oleObject" Target="embeddings/oleObject33.bin"/>
  <Relationship Id="rId74" Type="http://schemas.openxmlformats.org/officeDocument/2006/relationships/image" Target="media/image34.wmf"/>
  <Relationship Id="rId75" Type="http://schemas.openxmlformats.org/officeDocument/2006/relationships/oleObject" Target="embeddings/oleObject34.bin"/>
  <Relationship Id="rId76" Type="http://schemas.openxmlformats.org/officeDocument/2006/relationships/image" Target="media/image35.wmf"/>
  <Relationship Id="rId77" Type="http://schemas.openxmlformats.org/officeDocument/2006/relationships/oleObject" Target="embeddings/oleObject35.bin"/>
  <Relationship Id="rId78" Type="http://schemas.openxmlformats.org/officeDocument/2006/relationships/image" Target="media/image36.wmf"/>
  <Relationship Id="rId79" Type="http://schemas.openxmlformats.org/officeDocument/2006/relationships/oleObject" Target="embeddings/oleObject36.bin"/>
  <Relationship Id="rId8" Type="http://schemas.openxmlformats.org/officeDocument/2006/relationships/image" Target="media/image1.wmf"/>
  <Relationship Id="rId80" Type="http://schemas.openxmlformats.org/officeDocument/2006/relationships/image" Target="media/image37.wmf"/>
  <Relationship Id="rId81" Type="http://schemas.openxmlformats.org/officeDocument/2006/relationships/oleObject" Target="embeddings/oleObject37.bin"/>
  <Relationship Id="rId82" Type="http://schemas.openxmlformats.org/officeDocument/2006/relationships/image" Target="media/image38.emf"/>
  <Relationship Id="rId83" Type="http://schemas.openxmlformats.org/officeDocument/2006/relationships/image" Target="media/image39.wmf"/>
  <Relationship Id="rId84" Type="http://schemas.openxmlformats.org/officeDocument/2006/relationships/oleObject" Target="embeddings/oleObject38.bin"/>
  <Relationship Id="rId85" Type="http://schemas.openxmlformats.org/officeDocument/2006/relationships/image" Target="media/image40.wmf"/>
  <Relationship Id="rId86" Type="http://schemas.openxmlformats.org/officeDocument/2006/relationships/oleObject" Target="embeddings/oleObject39.bin"/>
  <Relationship Id="rId87" Type="http://schemas.openxmlformats.org/officeDocument/2006/relationships/image" Target="media/image41.wmf"/>
  <Relationship Id="rId88" Type="http://schemas.openxmlformats.org/officeDocument/2006/relationships/oleObject" Target="embeddings/oleObject40.bin"/>
  <Relationship Id="rId89" Type="http://schemas.openxmlformats.org/officeDocument/2006/relationships/image" Target="media/image42.wmf"/>
  <Relationship Id="rId9" Type="http://schemas.openxmlformats.org/officeDocument/2006/relationships/oleObject" Target="embeddings/oleObject1.bin"/>
  <Relationship Id="rId90" Type="http://schemas.openxmlformats.org/officeDocument/2006/relationships/oleObject" Target="embeddings/oleObject41.bin"/>
  <Relationship Id="rId91" Type="http://schemas.openxmlformats.org/officeDocument/2006/relationships/image" Target="media/image43.wmf"/>
  <Relationship Id="rId92" Type="http://schemas.openxmlformats.org/officeDocument/2006/relationships/oleObject" Target="embeddings/oleObject42.bin"/>
  <Relationship Id="rId93" Type="http://schemas.openxmlformats.org/officeDocument/2006/relationships/image" Target="media/image44.wmf"/>
  <Relationship Id="rId94" Type="http://schemas.openxmlformats.org/officeDocument/2006/relationships/oleObject" Target="embeddings/oleObject43.bin"/>
  <Relationship Id="rId95" Type="http://schemas.openxmlformats.org/officeDocument/2006/relationships/image" Target="media/image45.wmf"/>
  <Relationship Id="rId96" Type="http://schemas.openxmlformats.org/officeDocument/2006/relationships/oleObject" Target="embeddings/oleObject44.bin"/>
  <Relationship Id="rId97" Type="http://schemas.openxmlformats.org/officeDocument/2006/relationships/image" Target="media/image46.wmf"/>
  <Relationship Id="rId98" Type="http://schemas.openxmlformats.org/officeDocument/2006/relationships/oleObject" Target="embeddings/oleObject45.bin"/>
  <Relationship Id="rId99" Type="http://schemas.openxmlformats.org/officeDocument/2006/relationships/image" Target="media/image47.em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1984</Words>
  <Characters>11309</Characters>
  <Application>Microsoft Macintosh Word</Application>
  <DocSecurity>0</DocSecurity>
  <Lines>94</Lines>
  <Paragraphs>26</Paragraphs>
  <ScaleCrop>false</ScaleCrop>
  <Company>workgroup</Company>
  <LinksUpToDate>false</LinksUpToDate>
  <CharactersWithSpaces>13267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2016-11-07T07:21:00Z</dcterms:created>
  <dc:creator>Users</dc:creator>
  <lastModifiedBy>jingwen 侯</lastModifiedBy>
  <dcterms:modified xsi:type="dcterms:W3CDTF">2016-11-14T15:27:00Z</dcterms:modified>
  <revision>2</revision>
</coreProperties>
</file>